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16861" w14:textId="77777777" w:rsidR="00C348C7" w:rsidRPr="008C5E30" w:rsidRDefault="00C348C7">
      <w:pPr>
        <w:pStyle w:val="BodyText"/>
        <w:rPr>
          <w:rFonts w:asciiTheme="minorHAnsi" w:hAnsiTheme="minorHAnsi" w:cstheme="minorHAnsi"/>
          <w:sz w:val="20"/>
        </w:rPr>
      </w:pPr>
    </w:p>
    <w:p w14:paraId="63BE2F92" w14:textId="77777777" w:rsidR="00C348C7" w:rsidRPr="008C5E30" w:rsidRDefault="00C348C7">
      <w:pPr>
        <w:pStyle w:val="BodyText"/>
        <w:rPr>
          <w:rFonts w:asciiTheme="minorHAnsi" w:hAnsiTheme="minorHAnsi" w:cstheme="minorHAnsi"/>
          <w:sz w:val="20"/>
        </w:rPr>
      </w:pPr>
    </w:p>
    <w:p w14:paraId="1233E82E" w14:textId="77777777" w:rsidR="00C348C7" w:rsidRPr="008C5E30" w:rsidRDefault="00C348C7">
      <w:pPr>
        <w:pStyle w:val="BodyText"/>
        <w:rPr>
          <w:rFonts w:asciiTheme="minorHAnsi" w:hAnsiTheme="minorHAnsi" w:cstheme="minorHAnsi"/>
          <w:sz w:val="20"/>
        </w:rPr>
      </w:pPr>
    </w:p>
    <w:p w14:paraId="6C5EF504" w14:textId="77777777" w:rsidR="00C348C7" w:rsidRPr="008C5E30" w:rsidRDefault="00C348C7">
      <w:pPr>
        <w:pStyle w:val="BodyText"/>
        <w:rPr>
          <w:rFonts w:asciiTheme="minorHAnsi" w:hAnsiTheme="minorHAnsi" w:cstheme="minorHAnsi"/>
          <w:sz w:val="20"/>
        </w:rPr>
      </w:pPr>
    </w:p>
    <w:p w14:paraId="11EA7F29" w14:textId="77777777" w:rsidR="00C348C7" w:rsidRPr="008C5E30" w:rsidRDefault="00C348C7">
      <w:pPr>
        <w:pStyle w:val="BodyText"/>
        <w:spacing w:before="180"/>
        <w:rPr>
          <w:rFonts w:asciiTheme="minorHAnsi" w:hAnsiTheme="minorHAnsi" w:cstheme="minorHAnsi"/>
          <w:sz w:val="20"/>
        </w:rPr>
      </w:pPr>
    </w:p>
    <w:p w14:paraId="6C1D002A" w14:textId="42F749CF" w:rsidR="00C348C7" w:rsidRPr="008C5E30" w:rsidRDefault="003C2FD0">
      <w:pPr>
        <w:pStyle w:val="BodyText"/>
        <w:ind w:left="2788"/>
        <w:rPr>
          <w:rFonts w:asciiTheme="minorHAnsi" w:hAnsiTheme="minorHAnsi" w:cstheme="minorHAnsi"/>
          <w:sz w:val="20"/>
        </w:rPr>
      </w:pPr>
      <w:r w:rsidRPr="008C5E30">
        <w:rPr>
          <w:rFonts w:asciiTheme="minorHAnsi" w:hAnsiTheme="minorHAnsi" w:cstheme="minorHAnsi"/>
          <w:noProof/>
          <w:sz w:val="20"/>
        </w:rPr>
        <w:drawing>
          <wp:inline distT="0" distB="0" distL="0" distR="0" wp14:anchorId="23D7756C" wp14:editId="4413715C">
            <wp:extent cx="2819545" cy="12573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2819545" cy="1257365"/>
                    </a:xfrm>
                    <a:prstGeom prst="rect">
                      <a:avLst/>
                    </a:prstGeom>
                  </pic:spPr>
                </pic:pic>
              </a:graphicData>
            </a:graphic>
          </wp:inline>
        </w:drawing>
      </w:r>
    </w:p>
    <w:p w14:paraId="2F9C34E8" w14:textId="77777777" w:rsidR="00C348C7" w:rsidRPr="008C5E30" w:rsidRDefault="00C348C7">
      <w:pPr>
        <w:pStyle w:val="BodyText"/>
        <w:rPr>
          <w:rFonts w:asciiTheme="minorHAnsi" w:hAnsiTheme="minorHAnsi" w:cstheme="minorHAnsi"/>
          <w:sz w:val="44"/>
        </w:rPr>
      </w:pPr>
    </w:p>
    <w:p w14:paraId="16A6869E" w14:textId="77777777" w:rsidR="00C348C7" w:rsidRPr="008C5E30" w:rsidRDefault="00C348C7">
      <w:pPr>
        <w:pStyle w:val="BodyText"/>
        <w:rPr>
          <w:rFonts w:asciiTheme="minorHAnsi" w:hAnsiTheme="minorHAnsi" w:cstheme="minorHAnsi"/>
          <w:sz w:val="44"/>
        </w:rPr>
      </w:pPr>
    </w:p>
    <w:p w14:paraId="0D87292D" w14:textId="77777777" w:rsidR="00C348C7" w:rsidRPr="008C5E30" w:rsidRDefault="00C348C7">
      <w:pPr>
        <w:pStyle w:val="BodyText"/>
        <w:spacing w:before="360"/>
        <w:rPr>
          <w:rFonts w:asciiTheme="minorHAnsi" w:hAnsiTheme="minorHAnsi" w:cstheme="minorHAnsi"/>
          <w:sz w:val="44"/>
        </w:rPr>
      </w:pPr>
    </w:p>
    <w:p w14:paraId="15436BA8" w14:textId="64956F4E" w:rsidR="00C348C7" w:rsidRPr="008C5E30" w:rsidRDefault="00B47449">
      <w:pPr>
        <w:pStyle w:val="Title"/>
        <w:spacing w:line="372" w:lineRule="auto"/>
        <w:rPr>
          <w:rFonts w:asciiTheme="minorHAnsi" w:hAnsiTheme="minorHAnsi" w:cstheme="minorHAnsi"/>
        </w:rPr>
      </w:pPr>
      <w:r w:rsidRPr="008C5E30">
        <w:rPr>
          <w:rFonts w:asciiTheme="minorHAnsi" w:hAnsiTheme="minorHAnsi" w:cstheme="minorHAnsi"/>
        </w:rPr>
        <w:t>Careers</w:t>
      </w:r>
      <w:r w:rsidRPr="008C5E30">
        <w:rPr>
          <w:rFonts w:asciiTheme="minorHAnsi" w:hAnsiTheme="minorHAnsi" w:cstheme="minorHAnsi"/>
          <w:spacing w:val="-12"/>
        </w:rPr>
        <w:t xml:space="preserve"> </w:t>
      </w:r>
      <w:r w:rsidRPr="008C5E30">
        <w:rPr>
          <w:rFonts w:asciiTheme="minorHAnsi" w:hAnsiTheme="minorHAnsi" w:cstheme="minorHAnsi"/>
        </w:rPr>
        <w:t>Education</w:t>
      </w:r>
      <w:r w:rsidRPr="008C5E30">
        <w:rPr>
          <w:rFonts w:asciiTheme="minorHAnsi" w:hAnsiTheme="minorHAnsi" w:cstheme="minorHAnsi"/>
          <w:spacing w:val="-12"/>
        </w:rPr>
        <w:t xml:space="preserve"> </w:t>
      </w:r>
      <w:r w:rsidRPr="008C5E30">
        <w:rPr>
          <w:rFonts w:asciiTheme="minorHAnsi" w:hAnsiTheme="minorHAnsi" w:cstheme="minorHAnsi"/>
        </w:rPr>
        <w:t>and</w:t>
      </w:r>
      <w:r w:rsidRPr="008C5E30">
        <w:rPr>
          <w:rFonts w:asciiTheme="minorHAnsi" w:hAnsiTheme="minorHAnsi" w:cstheme="minorHAnsi"/>
          <w:spacing w:val="-12"/>
        </w:rPr>
        <w:t xml:space="preserve"> </w:t>
      </w:r>
      <w:r w:rsidRPr="008C5E30">
        <w:rPr>
          <w:rFonts w:asciiTheme="minorHAnsi" w:hAnsiTheme="minorHAnsi" w:cstheme="minorHAnsi"/>
        </w:rPr>
        <w:t>Guidance: Provider Access</w:t>
      </w:r>
      <w:r w:rsidR="0003547E" w:rsidRPr="008C5E30">
        <w:rPr>
          <w:rFonts w:asciiTheme="minorHAnsi" w:hAnsiTheme="minorHAnsi" w:cstheme="minorHAnsi"/>
        </w:rPr>
        <w:t xml:space="preserve"> Policy Statement</w:t>
      </w:r>
    </w:p>
    <w:p w14:paraId="5685CA5F" w14:textId="77777777" w:rsidR="00C348C7" w:rsidRPr="008C5E30" w:rsidRDefault="00C348C7">
      <w:pPr>
        <w:pStyle w:val="BodyText"/>
        <w:rPr>
          <w:rFonts w:asciiTheme="minorHAnsi" w:hAnsiTheme="minorHAnsi" w:cstheme="minorHAnsi"/>
          <w:b/>
          <w:sz w:val="44"/>
        </w:rPr>
      </w:pPr>
    </w:p>
    <w:tbl>
      <w:tblPr>
        <w:tblW w:w="0" w:type="auto"/>
        <w:tblInd w:w="37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0" w:type="dxa"/>
          <w:right w:w="0" w:type="dxa"/>
        </w:tblCellMar>
        <w:tblLook w:val="01E0" w:firstRow="1" w:lastRow="1" w:firstColumn="1" w:lastColumn="1" w:noHBand="0" w:noVBand="0"/>
      </w:tblPr>
      <w:tblGrid>
        <w:gridCol w:w="4265"/>
        <w:gridCol w:w="4267"/>
      </w:tblGrid>
      <w:tr w:rsidR="00907CDB" w:rsidRPr="008C5E30" w14:paraId="43D3406B" w14:textId="77777777" w:rsidTr="00061D6A">
        <w:trPr>
          <w:trHeight w:val="290"/>
        </w:trPr>
        <w:tc>
          <w:tcPr>
            <w:tcW w:w="4265" w:type="dxa"/>
          </w:tcPr>
          <w:p w14:paraId="1559D64B" w14:textId="77777777" w:rsidR="00907CDB" w:rsidRPr="008C5E30" w:rsidRDefault="00907CDB" w:rsidP="00061D6A">
            <w:pPr>
              <w:pStyle w:val="TableParagraph"/>
              <w:ind w:left="10" w:right="4"/>
              <w:rPr>
                <w:rFonts w:asciiTheme="minorHAnsi" w:hAnsiTheme="minorHAnsi" w:cstheme="minorHAnsi"/>
                <w:b/>
                <w:sz w:val="24"/>
              </w:rPr>
            </w:pPr>
            <w:r w:rsidRPr="008C5E30">
              <w:rPr>
                <w:rFonts w:asciiTheme="minorHAnsi" w:hAnsiTheme="minorHAnsi" w:cstheme="minorHAnsi"/>
                <w:b/>
                <w:color w:val="00AFEF"/>
                <w:sz w:val="24"/>
              </w:rPr>
              <w:t>Date</w:t>
            </w:r>
            <w:r w:rsidRPr="008C5E30">
              <w:rPr>
                <w:rFonts w:asciiTheme="minorHAnsi" w:hAnsiTheme="minorHAnsi" w:cstheme="minorHAnsi"/>
                <w:b/>
                <w:color w:val="00AFEF"/>
                <w:spacing w:val="-1"/>
                <w:sz w:val="24"/>
              </w:rPr>
              <w:t xml:space="preserve"> </w:t>
            </w:r>
            <w:r w:rsidRPr="008C5E30">
              <w:rPr>
                <w:rFonts w:asciiTheme="minorHAnsi" w:hAnsiTheme="minorHAnsi" w:cstheme="minorHAnsi"/>
                <w:b/>
                <w:color w:val="00AFEF"/>
                <w:spacing w:val="-2"/>
                <w:sz w:val="24"/>
              </w:rPr>
              <w:t>Published</w:t>
            </w:r>
          </w:p>
        </w:tc>
        <w:tc>
          <w:tcPr>
            <w:tcW w:w="4267" w:type="dxa"/>
          </w:tcPr>
          <w:p w14:paraId="327EC188" w14:textId="3F700ADC" w:rsidR="00907CDB" w:rsidRPr="008C5E30" w:rsidRDefault="008C5E30" w:rsidP="00061D6A">
            <w:pPr>
              <w:pStyle w:val="TableParagraph"/>
              <w:rPr>
                <w:rFonts w:asciiTheme="minorHAnsi" w:hAnsiTheme="minorHAnsi" w:cstheme="minorHAnsi"/>
                <w:b/>
                <w:sz w:val="24"/>
              </w:rPr>
            </w:pPr>
            <w:r>
              <w:rPr>
                <w:rFonts w:asciiTheme="minorHAnsi" w:hAnsiTheme="minorHAnsi" w:cstheme="minorHAnsi"/>
                <w:b/>
                <w:sz w:val="24"/>
              </w:rPr>
              <w:t>21</w:t>
            </w:r>
            <w:r w:rsidRPr="008C5E30">
              <w:rPr>
                <w:rFonts w:asciiTheme="minorHAnsi" w:hAnsiTheme="minorHAnsi" w:cstheme="minorHAnsi"/>
                <w:b/>
                <w:sz w:val="24"/>
                <w:vertAlign w:val="superscript"/>
              </w:rPr>
              <w:t>st</w:t>
            </w:r>
            <w:r>
              <w:rPr>
                <w:rFonts w:asciiTheme="minorHAnsi" w:hAnsiTheme="minorHAnsi" w:cstheme="minorHAnsi"/>
                <w:b/>
                <w:sz w:val="24"/>
              </w:rPr>
              <w:t xml:space="preserve"> October 2024</w:t>
            </w:r>
          </w:p>
        </w:tc>
      </w:tr>
      <w:tr w:rsidR="00907CDB" w:rsidRPr="008C5E30" w14:paraId="5D608C59" w14:textId="77777777" w:rsidTr="00061D6A">
        <w:trPr>
          <w:trHeight w:val="287"/>
        </w:trPr>
        <w:tc>
          <w:tcPr>
            <w:tcW w:w="4265" w:type="dxa"/>
          </w:tcPr>
          <w:p w14:paraId="1A5B23B0" w14:textId="77777777" w:rsidR="00907CDB" w:rsidRPr="008C5E30" w:rsidRDefault="00907CDB" w:rsidP="00061D6A">
            <w:pPr>
              <w:pStyle w:val="TableParagraph"/>
              <w:spacing w:line="268" w:lineRule="exact"/>
              <w:ind w:left="10" w:right="6"/>
              <w:rPr>
                <w:rFonts w:asciiTheme="minorHAnsi" w:hAnsiTheme="minorHAnsi" w:cstheme="minorHAnsi"/>
                <w:b/>
                <w:sz w:val="24"/>
              </w:rPr>
            </w:pPr>
            <w:r w:rsidRPr="008C5E30">
              <w:rPr>
                <w:rFonts w:asciiTheme="minorHAnsi" w:hAnsiTheme="minorHAnsi" w:cstheme="minorHAnsi"/>
                <w:b/>
                <w:color w:val="00AFEF"/>
                <w:spacing w:val="-2"/>
                <w:sz w:val="24"/>
              </w:rPr>
              <w:t>Version</w:t>
            </w:r>
          </w:p>
        </w:tc>
        <w:tc>
          <w:tcPr>
            <w:tcW w:w="4267" w:type="dxa"/>
          </w:tcPr>
          <w:p w14:paraId="3574D01C" w14:textId="485D7E67" w:rsidR="00907CDB" w:rsidRPr="008C5E30" w:rsidRDefault="008C5E30" w:rsidP="00061D6A">
            <w:pPr>
              <w:pStyle w:val="TableParagraph"/>
              <w:spacing w:line="268" w:lineRule="exact"/>
              <w:rPr>
                <w:rFonts w:asciiTheme="minorHAnsi" w:hAnsiTheme="minorHAnsi" w:cstheme="minorHAnsi"/>
                <w:b/>
                <w:sz w:val="24"/>
              </w:rPr>
            </w:pPr>
            <w:r>
              <w:rPr>
                <w:rFonts w:asciiTheme="minorHAnsi" w:hAnsiTheme="minorHAnsi" w:cstheme="minorHAnsi"/>
                <w:b/>
                <w:sz w:val="24"/>
              </w:rPr>
              <w:t>1</w:t>
            </w:r>
          </w:p>
        </w:tc>
      </w:tr>
      <w:tr w:rsidR="00907CDB" w:rsidRPr="008C5E30" w14:paraId="2C1E2548" w14:textId="77777777" w:rsidTr="00061D6A">
        <w:trPr>
          <w:trHeight w:val="290"/>
        </w:trPr>
        <w:tc>
          <w:tcPr>
            <w:tcW w:w="4265" w:type="dxa"/>
          </w:tcPr>
          <w:p w14:paraId="5BF52BCA" w14:textId="77777777" w:rsidR="00907CDB" w:rsidRPr="008C5E30" w:rsidRDefault="00907CDB" w:rsidP="00061D6A">
            <w:pPr>
              <w:pStyle w:val="TableParagraph"/>
              <w:ind w:left="10"/>
              <w:rPr>
                <w:rFonts w:asciiTheme="minorHAnsi" w:hAnsiTheme="minorHAnsi" w:cstheme="minorHAnsi"/>
                <w:b/>
                <w:sz w:val="24"/>
              </w:rPr>
            </w:pPr>
            <w:r w:rsidRPr="008C5E30">
              <w:rPr>
                <w:rFonts w:asciiTheme="minorHAnsi" w:hAnsiTheme="minorHAnsi" w:cstheme="minorHAnsi"/>
                <w:b/>
                <w:color w:val="00AFEF"/>
                <w:sz w:val="24"/>
              </w:rPr>
              <w:t>Approved</w:t>
            </w:r>
            <w:r w:rsidRPr="008C5E30">
              <w:rPr>
                <w:rFonts w:asciiTheme="minorHAnsi" w:hAnsiTheme="minorHAnsi" w:cstheme="minorHAnsi"/>
                <w:b/>
                <w:color w:val="00AFEF"/>
                <w:spacing w:val="-7"/>
                <w:sz w:val="24"/>
              </w:rPr>
              <w:t xml:space="preserve"> </w:t>
            </w:r>
            <w:r w:rsidRPr="008C5E30">
              <w:rPr>
                <w:rFonts w:asciiTheme="minorHAnsi" w:hAnsiTheme="minorHAnsi" w:cstheme="minorHAnsi"/>
                <w:b/>
                <w:color w:val="00AFEF"/>
                <w:spacing w:val="-4"/>
                <w:sz w:val="24"/>
              </w:rPr>
              <w:t>Date</w:t>
            </w:r>
          </w:p>
        </w:tc>
        <w:tc>
          <w:tcPr>
            <w:tcW w:w="4267" w:type="dxa"/>
          </w:tcPr>
          <w:p w14:paraId="679DCF14" w14:textId="572C30FD" w:rsidR="00907CDB" w:rsidRPr="008C5E30" w:rsidRDefault="008C5E30" w:rsidP="00061D6A">
            <w:pPr>
              <w:pStyle w:val="TableParagraph"/>
              <w:rPr>
                <w:rFonts w:asciiTheme="minorHAnsi" w:hAnsiTheme="minorHAnsi" w:cstheme="minorHAnsi"/>
                <w:b/>
                <w:sz w:val="24"/>
              </w:rPr>
            </w:pPr>
            <w:r>
              <w:rPr>
                <w:rFonts w:asciiTheme="minorHAnsi" w:hAnsiTheme="minorHAnsi" w:cstheme="minorHAnsi"/>
                <w:b/>
                <w:sz w:val="24"/>
              </w:rPr>
              <w:t>-----</w:t>
            </w:r>
          </w:p>
        </w:tc>
      </w:tr>
      <w:tr w:rsidR="00907CDB" w:rsidRPr="008C5E30" w14:paraId="3EA2D442" w14:textId="77777777" w:rsidTr="00061D6A">
        <w:trPr>
          <w:trHeight w:val="289"/>
        </w:trPr>
        <w:tc>
          <w:tcPr>
            <w:tcW w:w="4265" w:type="dxa"/>
          </w:tcPr>
          <w:p w14:paraId="1B890E08" w14:textId="77777777" w:rsidR="00907CDB" w:rsidRPr="008C5E30" w:rsidRDefault="00907CDB" w:rsidP="00061D6A">
            <w:pPr>
              <w:pStyle w:val="TableParagraph"/>
              <w:ind w:left="10" w:right="3"/>
              <w:rPr>
                <w:rFonts w:asciiTheme="minorHAnsi" w:hAnsiTheme="minorHAnsi" w:cstheme="minorHAnsi"/>
                <w:b/>
                <w:sz w:val="24"/>
              </w:rPr>
            </w:pPr>
            <w:r w:rsidRPr="008C5E30">
              <w:rPr>
                <w:rFonts w:asciiTheme="minorHAnsi" w:hAnsiTheme="minorHAnsi" w:cstheme="minorHAnsi"/>
                <w:b/>
                <w:color w:val="00AFEF"/>
                <w:sz w:val="24"/>
              </w:rPr>
              <w:t>Review</w:t>
            </w:r>
            <w:r w:rsidRPr="008C5E30">
              <w:rPr>
                <w:rFonts w:asciiTheme="minorHAnsi" w:hAnsiTheme="minorHAnsi" w:cstheme="minorHAnsi"/>
                <w:b/>
                <w:color w:val="00AFEF"/>
                <w:spacing w:val="-4"/>
                <w:sz w:val="24"/>
              </w:rPr>
              <w:t xml:space="preserve"> </w:t>
            </w:r>
            <w:r w:rsidRPr="008C5E30">
              <w:rPr>
                <w:rFonts w:asciiTheme="minorHAnsi" w:hAnsiTheme="minorHAnsi" w:cstheme="minorHAnsi"/>
                <w:b/>
                <w:color w:val="00AFEF"/>
                <w:spacing w:val="-2"/>
                <w:sz w:val="24"/>
              </w:rPr>
              <w:t>Cycle</w:t>
            </w:r>
          </w:p>
        </w:tc>
        <w:tc>
          <w:tcPr>
            <w:tcW w:w="4267" w:type="dxa"/>
          </w:tcPr>
          <w:p w14:paraId="73EBF855" w14:textId="55F3CC6E" w:rsidR="00907CDB" w:rsidRPr="008C5E30" w:rsidRDefault="008C5E30" w:rsidP="00061D6A">
            <w:pPr>
              <w:pStyle w:val="TableParagraph"/>
              <w:ind w:right="3"/>
              <w:rPr>
                <w:rFonts w:asciiTheme="minorHAnsi" w:hAnsiTheme="minorHAnsi" w:cstheme="minorHAnsi"/>
                <w:b/>
                <w:sz w:val="24"/>
              </w:rPr>
            </w:pPr>
            <w:r>
              <w:rPr>
                <w:rFonts w:asciiTheme="minorHAnsi" w:hAnsiTheme="minorHAnsi" w:cstheme="minorHAnsi"/>
                <w:b/>
                <w:sz w:val="24"/>
              </w:rPr>
              <w:t>Annual</w:t>
            </w:r>
          </w:p>
        </w:tc>
      </w:tr>
      <w:tr w:rsidR="00907CDB" w:rsidRPr="008C5E30" w14:paraId="3DDB5AC8" w14:textId="77777777" w:rsidTr="00061D6A">
        <w:trPr>
          <w:trHeight w:val="290"/>
        </w:trPr>
        <w:tc>
          <w:tcPr>
            <w:tcW w:w="4265" w:type="dxa"/>
          </w:tcPr>
          <w:p w14:paraId="07B5B9BA" w14:textId="77777777" w:rsidR="00907CDB" w:rsidRPr="008C5E30" w:rsidRDefault="00907CDB" w:rsidP="00061D6A">
            <w:pPr>
              <w:pStyle w:val="TableParagraph"/>
              <w:ind w:left="10" w:right="3"/>
              <w:rPr>
                <w:rFonts w:asciiTheme="minorHAnsi" w:hAnsiTheme="minorHAnsi" w:cstheme="minorHAnsi"/>
                <w:b/>
                <w:sz w:val="24"/>
              </w:rPr>
            </w:pPr>
            <w:r w:rsidRPr="008C5E30">
              <w:rPr>
                <w:rFonts w:asciiTheme="minorHAnsi" w:hAnsiTheme="minorHAnsi" w:cstheme="minorHAnsi"/>
                <w:b/>
                <w:color w:val="00AFEF"/>
                <w:sz w:val="24"/>
              </w:rPr>
              <w:t>Review</w:t>
            </w:r>
            <w:r w:rsidRPr="008C5E30">
              <w:rPr>
                <w:rFonts w:asciiTheme="minorHAnsi" w:hAnsiTheme="minorHAnsi" w:cstheme="minorHAnsi"/>
                <w:b/>
                <w:color w:val="00AFEF"/>
                <w:spacing w:val="-4"/>
                <w:sz w:val="24"/>
              </w:rPr>
              <w:t xml:space="preserve"> Date</w:t>
            </w:r>
          </w:p>
        </w:tc>
        <w:tc>
          <w:tcPr>
            <w:tcW w:w="4267" w:type="dxa"/>
          </w:tcPr>
          <w:p w14:paraId="61A2CE90" w14:textId="40A0B1DD" w:rsidR="00907CDB" w:rsidRPr="008C5E30" w:rsidRDefault="008C5E30" w:rsidP="00061D6A">
            <w:pPr>
              <w:pStyle w:val="TableParagraph"/>
              <w:rPr>
                <w:rFonts w:asciiTheme="minorHAnsi" w:hAnsiTheme="minorHAnsi" w:cstheme="minorHAnsi"/>
                <w:b/>
                <w:sz w:val="24"/>
              </w:rPr>
            </w:pPr>
            <w:r>
              <w:rPr>
                <w:rFonts w:asciiTheme="minorHAnsi" w:hAnsiTheme="minorHAnsi" w:cstheme="minorHAnsi"/>
                <w:b/>
                <w:sz w:val="24"/>
              </w:rPr>
              <w:t>October 2025</w:t>
            </w:r>
          </w:p>
        </w:tc>
      </w:tr>
    </w:tbl>
    <w:p w14:paraId="651ADE17" w14:textId="77777777" w:rsidR="00C348C7" w:rsidRPr="008C5E30" w:rsidRDefault="00C348C7">
      <w:pPr>
        <w:pStyle w:val="BodyText"/>
        <w:spacing w:before="386"/>
        <w:rPr>
          <w:rFonts w:asciiTheme="minorHAnsi" w:hAnsiTheme="minorHAnsi" w:cstheme="minorHAnsi"/>
          <w:b/>
          <w:sz w:val="44"/>
        </w:rPr>
      </w:pPr>
    </w:p>
    <w:p w14:paraId="52C6F68A" w14:textId="77777777" w:rsidR="00C348C7" w:rsidRPr="008C5E30" w:rsidRDefault="00B47449">
      <w:pPr>
        <w:spacing w:after="2"/>
        <w:ind w:left="246" w:right="248"/>
        <w:jc w:val="center"/>
        <w:rPr>
          <w:rFonts w:asciiTheme="minorHAnsi" w:hAnsiTheme="minorHAnsi" w:cstheme="minorHAnsi"/>
          <w:b/>
          <w:sz w:val="32"/>
        </w:rPr>
      </w:pPr>
      <w:r w:rsidRPr="008C5E30">
        <w:rPr>
          <w:rFonts w:asciiTheme="minorHAnsi" w:hAnsiTheme="minorHAnsi" w:cstheme="minorHAnsi"/>
          <w:b/>
          <w:color w:val="538DD3"/>
          <w:sz w:val="32"/>
        </w:rPr>
        <w:t>An</w:t>
      </w:r>
      <w:r w:rsidRPr="008C5E30">
        <w:rPr>
          <w:rFonts w:asciiTheme="minorHAnsi" w:hAnsiTheme="minorHAnsi" w:cstheme="minorHAnsi"/>
          <w:b/>
          <w:color w:val="538DD3"/>
          <w:spacing w:val="-8"/>
          <w:sz w:val="32"/>
        </w:rPr>
        <w:t xml:space="preserve"> </w:t>
      </w:r>
      <w:r w:rsidRPr="008C5E30">
        <w:rPr>
          <w:rFonts w:asciiTheme="minorHAnsi" w:hAnsiTheme="minorHAnsi" w:cstheme="minorHAnsi"/>
          <w:b/>
          <w:color w:val="538DD3"/>
          <w:sz w:val="32"/>
        </w:rPr>
        <w:t>academy</w:t>
      </w:r>
      <w:r w:rsidRPr="008C5E30">
        <w:rPr>
          <w:rFonts w:asciiTheme="minorHAnsi" w:hAnsiTheme="minorHAnsi" w:cstheme="minorHAnsi"/>
          <w:b/>
          <w:color w:val="538DD3"/>
          <w:spacing w:val="-17"/>
          <w:sz w:val="32"/>
        </w:rPr>
        <w:t xml:space="preserve"> </w:t>
      </w:r>
      <w:r w:rsidRPr="008C5E30">
        <w:rPr>
          <w:rFonts w:asciiTheme="minorHAnsi" w:hAnsiTheme="minorHAnsi" w:cstheme="minorHAnsi"/>
          <w:b/>
          <w:color w:val="538DD3"/>
          <w:spacing w:val="-2"/>
          <w:sz w:val="32"/>
        </w:rPr>
        <w:t>within:</w:t>
      </w:r>
    </w:p>
    <w:p w14:paraId="35ECF256" w14:textId="77777777" w:rsidR="00C348C7" w:rsidRPr="008C5E30" w:rsidRDefault="00B47449">
      <w:pPr>
        <w:pStyle w:val="BodyText"/>
        <w:ind w:left="3538"/>
        <w:rPr>
          <w:rFonts w:asciiTheme="minorHAnsi" w:hAnsiTheme="minorHAnsi" w:cstheme="minorHAnsi"/>
          <w:sz w:val="20"/>
        </w:rPr>
      </w:pPr>
      <w:r w:rsidRPr="008C5E30">
        <w:rPr>
          <w:rFonts w:asciiTheme="minorHAnsi" w:hAnsiTheme="minorHAnsi" w:cstheme="minorHAnsi"/>
          <w:noProof/>
          <w:sz w:val="20"/>
        </w:rPr>
        <w:drawing>
          <wp:inline distT="0" distB="0" distL="0" distR="0" wp14:anchorId="0E75889F" wp14:editId="4E06F2C2">
            <wp:extent cx="1393979" cy="696277"/>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393979" cy="696277"/>
                    </a:xfrm>
                    <a:prstGeom prst="rect">
                      <a:avLst/>
                    </a:prstGeom>
                  </pic:spPr>
                </pic:pic>
              </a:graphicData>
            </a:graphic>
          </wp:inline>
        </w:drawing>
      </w:r>
    </w:p>
    <w:p w14:paraId="17C73257" w14:textId="64800708" w:rsidR="00C348C7" w:rsidRPr="008C5E30" w:rsidRDefault="00B47449" w:rsidP="0091540A">
      <w:pPr>
        <w:spacing w:before="254"/>
        <w:ind w:left="246" w:right="248"/>
        <w:jc w:val="center"/>
        <w:rPr>
          <w:rFonts w:asciiTheme="minorHAnsi" w:hAnsiTheme="minorHAnsi" w:cstheme="minorHAnsi"/>
          <w:b/>
          <w:sz w:val="32"/>
        </w:rPr>
        <w:sectPr w:rsidR="00C348C7" w:rsidRPr="008C5E30">
          <w:type w:val="continuous"/>
          <w:pgSz w:w="11910" w:h="16840"/>
          <w:pgMar w:top="1920" w:right="1320" w:bottom="280" w:left="1320" w:header="720" w:footer="720" w:gutter="0"/>
          <w:cols w:space="720"/>
        </w:sectPr>
      </w:pPr>
      <w:r w:rsidRPr="008C5E30">
        <w:rPr>
          <w:rFonts w:asciiTheme="minorHAnsi" w:hAnsiTheme="minorHAnsi" w:cstheme="minorHAnsi"/>
          <w:b/>
          <w:color w:val="538DD3"/>
          <w:sz w:val="32"/>
        </w:rPr>
        <w:t>“Learning</w:t>
      </w:r>
      <w:r w:rsidRPr="008C5E30">
        <w:rPr>
          <w:rFonts w:asciiTheme="minorHAnsi" w:hAnsiTheme="minorHAnsi" w:cstheme="minorHAnsi"/>
          <w:b/>
          <w:color w:val="538DD3"/>
          <w:spacing w:val="-9"/>
          <w:sz w:val="32"/>
        </w:rPr>
        <w:t xml:space="preserve"> </w:t>
      </w:r>
      <w:r w:rsidRPr="008C5E30">
        <w:rPr>
          <w:rFonts w:asciiTheme="minorHAnsi" w:hAnsiTheme="minorHAnsi" w:cstheme="minorHAnsi"/>
          <w:b/>
          <w:color w:val="538DD3"/>
          <w:sz w:val="32"/>
        </w:rPr>
        <w:t>together</w:t>
      </w:r>
      <w:r w:rsidR="00810496" w:rsidRPr="008C5E30">
        <w:rPr>
          <w:rFonts w:asciiTheme="minorHAnsi" w:hAnsiTheme="minorHAnsi" w:cstheme="minorHAnsi"/>
          <w:b/>
          <w:color w:val="538DD3"/>
          <w:sz w:val="32"/>
        </w:rPr>
        <w:t>,</w:t>
      </w:r>
      <w:r w:rsidRPr="008C5E30">
        <w:rPr>
          <w:rFonts w:asciiTheme="minorHAnsi" w:hAnsiTheme="minorHAnsi" w:cstheme="minorHAnsi"/>
          <w:b/>
          <w:color w:val="538DD3"/>
          <w:spacing w:val="-9"/>
          <w:sz w:val="32"/>
        </w:rPr>
        <w:t xml:space="preserve"> </w:t>
      </w:r>
      <w:r w:rsidRPr="008C5E30">
        <w:rPr>
          <w:rFonts w:asciiTheme="minorHAnsi" w:hAnsiTheme="minorHAnsi" w:cstheme="minorHAnsi"/>
          <w:b/>
          <w:color w:val="538DD3"/>
          <w:sz w:val="32"/>
        </w:rPr>
        <w:t>to</w:t>
      </w:r>
      <w:r w:rsidRPr="008C5E30">
        <w:rPr>
          <w:rFonts w:asciiTheme="minorHAnsi" w:hAnsiTheme="minorHAnsi" w:cstheme="minorHAnsi"/>
          <w:b/>
          <w:color w:val="538DD3"/>
          <w:spacing w:val="-8"/>
          <w:sz w:val="32"/>
        </w:rPr>
        <w:t xml:space="preserve"> </w:t>
      </w:r>
      <w:r w:rsidRPr="008C5E30">
        <w:rPr>
          <w:rFonts w:asciiTheme="minorHAnsi" w:hAnsiTheme="minorHAnsi" w:cstheme="minorHAnsi"/>
          <w:b/>
          <w:color w:val="538DD3"/>
          <w:sz w:val="32"/>
        </w:rPr>
        <w:t>be</w:t>
      </w:r>
      <w:r w:rsidRPr="008C5E30">
        <w:rPr>
          <w:rFonts w:asciiTheme="minorHAnsi" w:hAnsiTheme="minorHAnsi" w:cstheme="minorHAnsi"/>
          <w:b/>
          <w:color w:val="538DD3"/>
          <w:spacing w:val="-6"/>
          <w:sz w:val="32"/>
        </w:rPr>
        <w:t xml:space="preserve"> </w:t>
      </w:r>
      <w:r w:rsidRPr="008C5E30">
        <w:rPr>
          <w:rFonts w:asciiTheme="minorHAnsi" w:hAnsiTheme="minorHAnsi" w:cstheme="minorHAnsi"/>
          <w:b/>
          <w:color w:val="538DD3"/>
          <w:sz w:val="32"/>
        </w:rPr>
        <w:t>the</w:t>
      </w:r>
      <w:r w:rsidRPr="008C5E30">
        <w:rPr>
          <w:rFonts w:asciiTheme="minorHAnsi" w:hAnsiTheme="minorHAnsi" w:cstheme="minorHAnsi"/>
          <w:b/>
          <w:color w:val="538DD3"/>
          <w:spacing w:val="-8"/>
          <w:sz w:val="32"/>
        </w:rPr>
        <w:t xml:space="preserve"> </w:t>
      </w:r>
      <w:r w:rsidRPr="008C5E30">
        <w:rPr>
          <w:rFonts w:asciiTheme="minorHAnsi" w:hAnsiTheme="minorHAnsi" w:cstheme="minorHAnsi"/>
          <w:b/>
          <w:color w:val="538DD3"/>
          <w:sz w:val="32"/>
        </w:rPr>
        <w:t>best</w:t>
      </w:r>
      <w:r w:rsidRPr="008C5E30">
        <w:rPr>
          <w:rFonts w:asciiTheme="minorHAnsi" w:hAnsiTheme="minorHAnsi" w:cstheme="minorHAnsi"/>
          <w:b/>
          <w:color w:val="538DD3"/>
          <w:spacing w:val="-12"/>
          <w:sz w:val="32"/>
        </w:rPr>
        <w:t xml:space="preserve"> </w:t>
      </w:r>
      <w:r w:rsidR="00810496" w:rsidRPr="008C5E30">
        <w:rPr>
          <w:rFonts w:asciiTheme="minorHAnsi" w:hAnsiTheme="minorHAnsi" w:cstheme="minorHAnsi"/>
          <w:b/>
          <w:color w:val="538DD3"/>
          <w:spacing w:val="-10"/>
          <w:sz w:val="32"/>
        </w:rPr>
        <w:t xml:space="preserve"> we can be”</w:t>
      </w:r>
    </w:p>
    <w:p w14:paraId="34163377" w14:textId="77777777" w:rsidR="00756B71" w:rsidRPr="008C5E30" w:rsidRDefault="00756B71" w:rsidP="00756B71">
      <w:pPr>
        <w:rPr>
          <w:rFonts w:asciiTheme="minorHAnsi" w:eastAsia="Calibri" w:hAnsiTheme="minorHAnsi" w:cstheme="minorHAnsi"/>
          <w:b/>
          <w:bCs/>
        </w:rPr>
      </w:pPr>
      <w:r w:rsidRPr="008C5E30">
        <w:rPr>
          <w:rFonts w:asciiTheme="minorHAnsi" w:hAnsiTheme="minorHAnsi" w:cstheme="minorHAnsi"/>
          <w:b/>
          <w:bCs/>
        </w:rPr>
        <w:lastRenderedPageBreak/>
        <w:t>Rationale</w:t>
      </w:r>
    </w:p>
    <w:p w14:paraId="52C132FF" w14:textId="1900190A" w:rsidR="00756B71" w:rsidRDefault="00756B71" w:rsidP="00756B71">
      <w:pPr>
        <w:rPr>
          <w:rFonts w:asciiTheme="minorHAnsi" w:hAnsiTheme="minorHAnsi" w:cstheme="minorHAnsi"/>
        </w:rPr>
      </w:pPr>
      <w:r w:rsidRPr="008C5E30">
        <w:rPr>
          <w:rFonts w:asciiTheme="minorHAnsi" w:hAnsiTheme="minorHAnsi" w:cstheme="minorHAnsi"/>
        </w:rPr>
        <w:t xml:space="preserve">High quality careers education and guidance in school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w:t>
      </w:r>
      <w:r w:rsidR="002B6B27" w:rsidRPr="008C5E30">
        <w:rPr>
          <w:rFonts w:asciiTheme="minorHAnsi" w:hAnsiTheme="minorHAnsi" w:cstheme="minorHAnsi"/>
        </w:rPr>
        <w:t>pupil</w:t>
      </w:r>
      <w:r w:rsidRPr="008C5E30">
        <w:rPr>
          <w:rFonts w:asciiTheme="minorHAnsi" w:hAnsiTheme="minorHAnsi" w:cstheme="minorHAnsi"/>
        </w:rPr>
        <w:t>s to choose their pathways, improve their life opportunities and contribute to a productive and successful economy.</w:t>
      </w:r>
    </w:p>
    <w:p w14:paraId="33CD5AB1" w14:textId="77777777" w:rsidR="00C75FCA" w:rsidRPr="008C5E30" w:rsidRDefault="00C75FCA" w:rsidP="00756B71">
      <w:pPr>
        <w:rPr>
          <w:rFonts w:asciiTheme="minorHAnsi" w:hAnsiTheme="minorHAnsi" w:cstheme="minorHAnsi"/>
        </w:rPr>
      </w:pPr>
    </w:p>
    <w:p w14:paraId="58CE4783" w14:textId="16B04E88" w:rsidR="00756B71" w:rsidRPr="008C5E30" w:rsidRDefault="00756B71" w:rsidP="00756B71">
      <w:pPr>
        <w:rPr>
          <w:rFonts w:asciiTheme="minorHAnsi" w:hAnsiTheme="minorHAnsi" w:cstheme="minorHAnsi"/>
          <w:highlight w:val="white"/>
        </w:rPr>
      </w:pPr>
      <w:r w:rsidRPr="008C5E30">
        <w:rPr>
          <w:rFonts w:asciiTheme="minorHAnsi" w:hAnsiTheme="minorHAnsi" w:cstheme="minorHAnsi"/>
        </w:rPr>
        <w:t xml:space="preserve">As the number of apprenticeships rises every year, it becomes increasingly important that all young people have a full understanding of all the options available to them post-16 including </w:t>
      </w:r>
      <w:r w:rsidRPr="008C5E30">
        <w:rPr>
          <w:rFonts w:asciiTheme="minorHAnsi" w:hAnsiTheme="minorHAnsi" w:cstheme="minorHAnsi"/>
          <w:highlight w:val="white"/>
        </w:rPr>
        <w:t>wider technical education options such as T-Levels and Higher Technical Qualifications.</w:t>
      </w:r>
    </w:p>
    <w:p w14:paraId="5CC4031F" w14:textId="77777777" w:rsidR="00F559C7" w:rsidRPr="008C5E30" w:rsidRDefault="00F559C7" w:rsidP="00756B71">
      <w:pPr>
        <w:rPr>
          <w:rFonts w:asciiTheme="minorHAnsi" w:hAnsiTheme="minorHAnsi" w:cstheme="minorHAnsi"/>
          <w:b/>
          <w:bCs/>
        </w:rPr>
      </w:pPr>
    </w:p>
    <w:p w14:paraId="7C9A557C" w14:textId="3F23D58B" w:rsidR="00756B71" w:rsidRPr="008C5E30" w:rsidRDefault="00756B71" w:rsidP="00756B71">
      <w:pPr>
        <w:rPr>
          <w:rFonts w:asciiTheme="minorHAnsi" w:hAnsiTheme="minorHAnsi" w:cstheme="minorHAnsi"/>
          <w:b/>
          <w:bCs/>
        </w:rPr>
      </w:pPr>
      <w:r w:rsidRPr="008C5E30">
        <w:rPr>
          <w:rFonts w:asciiTheme="minorHAnsi" w:hAnsiTheme="minorHAnsi" w:cstheme="minorHAnsi"/>
          <w:b/>
          <w:bCs/>
        </w:rPr>
        <w:t xml:space="preserve">Commitment </w:t>
      </w:r>
    </w:p>
    <w:p w14:paraId="47CE81A3" w14:textId="3D596BBE" w:rsidR="00756B71" w:rsidRPr="008C5E30" w:rsidRDefault="002B6B27" w:rsidP="00756B71">
      <w:pPr>
        <w:rPr>
          <w:rFonts w:asciiTheme="minorHAnsi" w:hAnsiTheme="minorHAnsi" w:cstheme="minorHAnsi"/>
        </w:rPr>
      </w:pPr>
      <w:bookmarkStart w:id="0" w:name="_heading=h.gjdgxs"/>
      <w:bookmarkEnd w:id="0"/>
      <w:r w:rsidRPr="008C5E30">
        <w:rPr>
          <w:rFonts w:asciiTheme="minorHAnsi" w:hAnsiTheme="minorHAnsi" w:cstheme="minorHAnsi"/>
        </w:rPr>
        <w:t>Bade</w:t>
      </w:r>
      <w:r w:rsidR="00C75FCA">
        <w:rPr>
          <w:rFonts w:asciiTheme="minorHAnsi" w:hAnsiTheme="minorHAnsi" w:cstheme="minorHAnsi"/>
        </w:rPr>
        <w:t>r</w:t>
      </w:r>
      <w:r w:rsidRPr="008C5E30">
        <w:rPr>
          <w:rFonts w:asciiTheme="minorHAnsi" w:hAnsiTheme="minorHAnsi" w:cstheme="minorHAnsi"/>
        </w:rPr>
        <w:t xml:space="preserve"> Academy</w:t>
      </w:r>
      <w:r w:rsidR="00756B71" w:rsidRPr="008C5E30">
        <w:rPr>
          <w:rFonts w:asciiTheme="minorHAnsi" w:hAnsiTheme="minorHAnsi" w:cstheme="minorHAnsi"/>
        </w:rPr>
        <w:t xml:space="preserve"> is committed to ensuring there is an opportunity for a range of education and training providers to access, for the purpose of informing them about approved technical education qualifications and apprenticeships. </w:t>
      </w:r>
      <w:r w:rsidRPr="008C5E30">
        <w:rPr>
          <w:rFonts w:asciiTheme="minorHAnsi" w:hAnsiTheme="minorHAnsi" w:cstheme="minorHAnsi"/>
        </w:rPr>
        <w:t>Bader Academy</w:t>
      </w:r>
      <w:r w:rsidR="00756B71" w:rsidRPr="008C5E30">
        <w:rPr>
          <w:rFonts w:asciiTheme="minorHAnsi" w:hAnsiTheme="minorHAnsi" w:cstheme="minorHAnsi"/>
        </w:rPr>
        <w:t xml:space="preserve"> is fully aware of the responsibility to set </w:t>
      </w:r>
      <w:r w:rsidRPr="008C5E30">
        <w:rPr>
          <w:rFonts w:asciiTheme="minorHAnsi" w:hAnsiTheme="minorHAnsi" w:cstheme="minorHAnsi"/>
        </w:rPr>
        <w:t>pupil</w:t>
      </w:r>
      <w:r w:rsidR="00756B71" w:rsidRPr="008C5E30">
        <w:rPr>
          <w:rFonts w:asciiTheme="minorHAnsi" w:hAnsiTheme="minorHAnsi" w:cstheme="minorHAnsi"/>
        </w:rPr>
        <w:t xml:space="preserve">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14:paraId="3EF0E58B" w14:textId="77777777" w:rsidR="001A6201" w:rsidRPr="008C5E30" w:rsidRDefault="001A6201" w:rsidP="00756B71">
      <w:pPr>
        <w:rPr>
          <w:rFonts w:asciiTheme="minorHAnsi" w:hAnsiTheme="minorHAnsi" w:cstheme="minorHAnsi"/>
        </w:rPr>
      </w:pPr>
      <w:bookmarkStart w:id="1" w:name="_heading=h.eyk2y7etckw8"/>
      <w:bookmarkEnd w:id="1"/>
    </w:p>
    <w:p w14:paraId="58503357" w14:textId="72CC0918" w:rsidR="00756B71" w:rsidRPr="008C5E30" w:rsidRDefault="001A6201" w:rsidP="00756B71">
      <w:pPr>
        <w:rPr>
          <w:rFonts w:asciiTheme="minorHAnsi" w:hAnsiTheme="minorHAnsi" w:cstheme="minorHAnsi"/>
        </w:rPr>
      </w:pPr>
      <w:r w:rsidRPr="008C5E30">
        <w:rPr>
          <w:rFonts w:asciiTheme="minorHAnsi" w:hAnsiTheme="minorHAnsi" w:cstheme="minorHAnsi"/>
        </w:rPr>
        <w:t>Bader Academy</w:t>
      </w:r>
      <w:r w:rsidR="00756B71" w:rsidRPr="008C5E30">
        <w:rPr>
          <w:rFonts w:asciiTheme="minorHAnsi" w:hAnsiTheme="minorHAnsi" w:cstheme="minorHAnsi"/>
        </w:rPr>
        <w:t xml:space="preserve"> endeavours to ensure that all </w:t>
      </w:r>
      <w:r w:rsidR="00FB63A9" w:rsidRPr="008C5E30">
        <w:rPr>
          <w:rFonts w:asciiTheme="minorHAnsi" w:hAnsiTheme="minorHAnsi" w:cstheme="minorHAnsi"/>
        </w:rPr>
        <w:t>pupil</w:t>
      </w:r>
      <w:r w:rsidR="00756B71" w:rsidRPr="008C5E30">
        <w:rPr>
          <w:rFonts w:asciiTheme="minorHAnsi" w:hAnsiTheme="minorHAnsi" w:cstheme="minorHAnsi"/>
        </w:rPr>
        <w:t xml:space="preserve">s are aware of all routes to higher skills and are able to access information on technical options and apprenticeships (The Department of Education, July 2021: “Baker Clause”: supporting students to understand the full range of education and training options, and </w:t>
      </w:r>
      <w:r w:rsidR="00756B71" w:rsidRPr="008C5E30">
        <w:rPr>
          <w:rFonts w:asciiTheme="minorHAnsi" w:hAnsiTheme="minorHAnsi" w:cstheme="minorHAnsi"/>
          <w:highlight w:val="white"/>
        </w:rPr>
        <w:t>the Provider Access Legislation, January 2023</w:t>
      </w:r>
      <w:r w:rsidR="00756B71" w:rsidRPr="008C5E30">
        <w:rPr>
          <w:rFonts w:asciiTheme="minorHAnsi" w:hAnsiTheme="minorHAnsi" w:cstheme="minorHAnsi"/>
        </w:rPr>
        <w:t>).</w:t>
      </w:r>
    </w:p>
    <w:p w14:paraId="0BA474DC" w14:textId="77777777" w:rsidR="00F559C7" w:rsidRPr="008C5E30" w:rsidRDefault="00F559C7" w:rsidP="00756B71">
      <w:pPr>
        <w:rPr>
          <w:rFonts w:asciiTheme="minorHAnsi" w:hAnsiTheme="minorHAnsi" w:cstheme="minorHAnsi"/>
          <w:b/>
          <w:bCs/>
        </w:rPr>
      </w:pPr>
    </w:p>
    <w:p w14:paraId="17CE6461" w14:textId="68B89120" w:rsidR="00756B71" w:rsidRPr="008C5E30" w:rsidRDefault="00756B71" w:rsidP="00756B71">
      <w:pPr>
        <w:rPr>
          <w:rFonts w:asciiTheme="minorHAnsi" w:hAnsiTheme="minorHAnsi" w:cstheme="minorHAnsi"/>
          <w:b/>
          <w:bCs/>
        </w:rPr>
      </w:pPr>
      <w:r w:rsidRPr="008C5E30">
        <w:rPr>
          <w:rFonts w:asciiTheme="minorHAnsi" w:hAnsiTheme="minorHAnsi" w:cstheme="minorHAnsi"/>
          <w:b/>
          <w:bCs/>
        </w:rPr>
        <w:t xml:space="preserve">Aims </w:t>
      </w:r>
    </w:p>
    <w:p w14:paraId="63ED938F" w14:textId="4A6B9D71" w:rsidR="00756B71" w:rsidRPr="008C5E30" w:rsidRDefault="005A7472" w:rsidP="00756B71">
      <w:pPr>
        <w:rPr>
          <w:rFonts w:asciiTheme="minorHAnsi" w:hAnsiTheme="minorHAnsi" w:cstheme="minorHAnsi"/>
        </w:rPr>
      </w:pPr>
      <w:r w:rsidRPr="008C5E30">
        <w:rPr>
          <w:rFonts w:asciiTheme="minorHAnsi" w:hAnsiTheme="minorHAnsi" w:cstheme="minorHAnsi"/>
        </w:rPr>
        <w:t>Bader Academy</w:t>
      </w:r>
      <w:r w:rsidR="00756B71" w:rsidRPr="008C5E30">
        <w:rPr>
          <w:rFonts w:asciiTheme="minorHAnsi" w:hAnsiTheme="minorHAnsi" w:cstheme="minorHAnsi"/>
        </w:rPr>
        <w:t xml:space="preserve"> has the following aims: </w:t>
      </w:r>
    </w:p>
    <w:p w14:paraId="2C42C93D" w14:textId="3EA463A4" w:rsidR="00756B71" w:rsidRPr="008C5E30" w:rsidRDefault="00756B71" w:rsidP="005A7472">
      <w:pPr>
        <w:pStyle w:val="ListParagraph"/>
        <w:numPr>
          <w:ilvl w:val="0"/>
          <w:numId w:val="6"/>
        </w:numPr>
        <w:rPr>
          <w:rFonts w:asciiTheme="minorHAnsi" w:hAnsiTheme="minorHAnsi" w:cstheme="minorHAnsi"/>
        </w:rPr>
      </w:pPr>
      <w:r w:rsidRPr="008C5E30">
        <w:rPr>
          <w:rFonts w:asciiTheme="minorHAnsi" w:hAnsiTheme="minorHAnsi" w:cstheme="minorHAnsi"/>
        </w:rPr>
        <w:t xml:space="preserve">To develop the knowledge and awareness of our </w:t>
      </w:r>
      <w:r w:rsidR="00D30402" w:rsidRPr="008C5E30">
        <w:rPr>
          <w:rFonts w:asciiTheme="minorHAnsi" w:hAnsiTheme="minorHAnsi" w:cstheme="minorHAnsi"/>
        </w:rPr>
        <w:t>pupil</w:t>
      </w:r>
      <w:r w:rsidRPr="008C5E30">
        <w:rPr>
          <w:rFonts w:asciiTheme="minorHAnsi" w:hAnsiTheme="minorHAnsi" w:cstheme="minorHAnsi"/>
        </w:rPr>
        <w:t xml:space="preserve">s of all career pathways available to them, including technical qualifications and apprenticeships. </w:t>
      </w:r>
    </w:p>
    <w:p w14:paraId="192EFF68" w14:textId="77777777" w:rsidR="00756B71" w:rsidRPr="008C5E30" w:rsidRDefault="00756B71" w:rsidP="005A7472">
      <w:pPr>
        <w:pStyle w:val="ListParagraph"/>
        <w:numPr>
          <w:ilvl w:val="0"/>
          <w:numId w:val="6"/>
        </w:numPr>
        <w:rPr>
          <w:rFonts w:asciiTheme="minorHAnsi" w:hAnsiTheme="minorHAnsi" w:cstheme="minorHAnsi"/>
        </w:rPr>
      </w:pPr>
      <w:r w:rsidRPr="008C5E30">
        <w:rPr>
          <w:rFonts w:asciiTheme="minorHAnsi" w:hAnsiTheme="minorHAnsi" w:cstheme="minorHAnsi"/>
        </w:rPr>
        <w:t xml:space="preserve">To support young people to be able to learn more about opportunities for education and training outside of school before making crucial choices about their future options. </w:t>
      </w:r>
    </w:p>
    <w:p w14:paraId="3B08EEE1" w14:textId="77777777" w:rsidR="00756B71" w:rsidRPr="008C5E30" w:rsidRDefault="00756B71" w:rsidP="00D30402">
      <w:pPr>
        <w:pStyle w:val="ListParagraph"/>
        <w:numPr>
          <w:ilvl w:val="0"/>
          <w:numId w:val="6"/>
        </w:numPr>
        <w:rPr>
          <w:rFonts w:asciiTheme="minorHAnsi" w:hAnsiTheme="minorHAnsi" w:cstheme="minorHAnsi"/>
        </w:rPr>
      </w:pPr>
      <w:r w:rsidRPr="008C5E30">
        <w:rPr>
          <w:rFonts w:asciiTheme="minorHAnsi" w:hAnsiTheme="minorHAnsi" w:cstheme="minorHAnsi"/>
        </w:rPr>
        <w:t>To reduce drop out from courses and avoid the risk of students becoming NEET (Young people not in education, employment or training).</w:t>
      </w:r>
    </w:p>
    <w:p w14:paraId="258CA70D" w14:textId="76A44F02" w:rsidR="00756B71" w:rsidRPr="008C5E30" w:rsidRDefault="00756B71">
      <w:pPr>
        <w:rPr>
          <w:rFonts w:asciiTheme="minorHAnsi" w:hAnsiTheme="minorHAnsi" w:cstheme="minorHAnsi"/>
        </w:rPr>
      </w:pPr>
    </w:p>
    <w:p w14:paraId="4DA2F9E3" w14:textId="73B28053" w:rsidR="00462BE6" w:rsidRPr="008C5E30" w:rsidRDefault="00D30402" w:rsidP="00462BE6">
      <w:pPr>
        <w:rPr>
          <w:rFonts w:asciiTheme="minorHAnsi" w:eastAsia="Calibri" w:hAnsiTheme="minorHAnsi" w:cstheme="minorHAnsi"/>
          <w:b/>
          <w:bCs/>
        </w:rPr>
      </w:pPr>
      <w:r w:rsidRPr="008C5E30">
        <w:rPr>
          <w:rFonts w:asciiTheme="minorHAnsi" w:hAnsiTheme="minorHAnsi" w:cstheme="minorHAnsi"/>
          <w:b/>
          <w:bCs/>
        </w:rPr>
        <w:t>Pupil</w:t>
      </w:r>
      <w:r w:rsidR="00462BE6" w:rsidRPr="008C5E30">
        <w:rPr>
          <w:rFonts w:asciiTheme="minorHAnsi" w:hAnsiTheme="minorHAnsi" w:cstheme="minorHAnsi"/>
          <w:b/>
          <w:bCs/>
        </w:rPr>
        <w:t xml:space="preserve"> Entitlement </w:t>
      </w:r>
    </w:p>
    <w:p w14:paraId="692140DD" w14:textId="74F2C3AC" w:rsidR="00C348C7" w:rsidRPr="008C5E30" w:rsidRDefault="00D30402" w:rsidP="00462BE6">
      <w:pPr>
        <w:pStyle w:val="BodyText"/>
        <w:spacing w:before="25"/>
        <w:rPr>
          <w:rFonts w:asciiTheme="minorHAnsi" w:hAnsiTheme="minorHAnsi" w:cstheme="minorHAnsi"/>
          <w:sz w:val="22"/>
          <w:szCs w:val="22"/>
        </w:rPr>
      </w:pPr>
      <w:r w:rsidRPr="008C5E30">
        <w:rPr>
          <w:rFonts w:asciiTheme="minorHAnsi" w:hAnsiTheme="minorHAnsi" w:cstheme="minorHAnsi"/>
          <w:sz w:val="22"/>
          <w:szCs w:val="22"/>
        </w:rPr>
        <w:t>Bader Academy</w:t>
      </w:r>
      <w:r w:rsidR="00462BE6" w:rsidRPr="008C5E30">
        <w:rPr>
          <w:rFonts w:asciiTheme="minorHAnsi" w:hAnsiTheme="minorHAnsi" w:cstheme="minorHAnsi"/>
          <w:sz w:val="22"/>
          <w:szCs w:val="22"/>
        </w:rPr>
        <w:t xml:space="preserve"> fully supports the statutory requirement for </w:t>
      </w:r>
      <w:r w:rsidRPr="008C5E30">
        <w:rPr>
          <w:rFonts w:asciiTheme="minorHAnsi" w:hAnsiTheme="minorHAnsi" w:cstheme="minorHAnsi"/>
          <w:sz w:val="22"/>
          <w:szCs w:val="22"/>
        </w:rPr>
        <w:t>pupil</w:t>
      </w:r>
      <w:r w:rsidR="00462BE6" w:rsidRPr="008C5E30">
        <w:rPr>
          <w:rFonts w:asciiTheme="minorHAnsi" w:hAnsiTheme="minorHAnsi" w:cstheme="minorHAnsi"/>
          <w:sz w:val="22"/>
          <w:szCs w:val="22"/>
        </w:rPr>
        <w:t xml:space="preserve">s to have direct access to other providers of further education training, technical training and apprenticeships.  The school will </w:t>
      </w:r>
      <w:r w:rsidR="00462BE6" w:rsidRPr="008C5E30">
        <w:rPr>
          <w:rFonts w:asciiTheme="minorHAnsi" w:hAnsiTheme="minorHAnsi" w:cstheme="minorHAnsi"/>
          <w:sz w:val="22"/>
          <w:szCs w:val="22"/>
          <w:highlight w:val="white"/>
        </w:rPr>
        <w:t xml:space="preserve">comply with the new legal requirement to put on at least six encounters with providers of approved technical education qualifications or apprenticeships. </w:t>
      </w:r>
      <w:r w:rsidR="00462BE6" w:rsidRPr="008C5E30">
        <w:rPr>
          <w:rFonts w:asciiTheme="minorHAnsi" w:hAnsiTheme="minorHAnsi" w:cstheme="minorHAnsi"/>
          <w:sz w:val="22"/>
          <w:szCs w:val="22"/>
        </w:rPr>
        <w:t>This will be done in assemblies in National Apprenticeship Week and National Careers Week, in addition to providers attending careers events at school</w:t>
      </w:r>
      <w:r w:rsidRPr="008C5E30">
        <w:rPr>
          <w:rFonts w:asciiTheme="minorHAnsi" w:hAnsiTheme="minorHAnsi" w:cstheme="minorHAnsi"/>
          <w:sz w:val="22"/>
          <w:szCs w:val="22"/>
        </w:rPr>
        <w:t>.</w:t>
      </w:r>
    </w:p>
    <w:p w14:paraId="08885A69" w14:textId="77777777" w:rsidR="00C348C7" w:rsidRPr="008C5E30" w:rsidRDefault="00C348C7">
      <w:pPr>
        <w:pStyle w:val="BodyText"/>
        <w:spacing w:before="36"/>
        <w:rPr>
          <w:rFonts w:asciiTheme="minorHAnsi" w:hAnsiTheme="minorHAnsi" w:cstheme="minorHAnsi"/>
          <w:b/>
          <w:sz w:val="22"/>
          <w:szCs w:val="22"/>
        </w:rPr>
      </w:pPr>
    </w:p>
    <w:p w14:paraId="7201157B" w14:textId="7F9909B7" w:rsidR="00C348C7" w:rsidRPr="008C5E30" w:rsidRDefault="00B47449">
      <w:pPr>
        <w:pStyle w:val="BodyText"/>
        <w:ind w:left="105"/>
        <w:rPr>
          <w:rFonts w:asciiTheme="minorHAnsi" w:hAnsiTheme="minorHAnsi" w:cstheme="minorHAnsi"/>
          <w:sz w:val="22"/>
          <w:szCs w:val="22"/>
        </w:rPr>
      </w:pPr>
      <w:r w:rsidRPr="008C5E30">
        <w:rPr>
          <w:rFonts w:asciiTheme="minorHAnsi" w:hAnsiTheme="minorHAnsi" w:cstheme="minorHAnsi"/>
          <w:sz w:val="22"/>
          <w:szCs w:val="22"/>
        </w:rPr>
        <w:t>All</w:t>
      </w:r>
      <w:r w:rsidRPr="008C5E30">
        <w:rPr>
          <w:rFonts w:asciiTheme="minorHAnsi" w:hAnsiTheme="minorHAnsi" w:cstheme="minorHAnsi"/>
          <w:spacing w:val="-3"/>
          <w:sz w:val="22"/>
          <w:szCs w:val="22"/>
        </w:rPr>
        <w:t xml:space="preserve"> </w:t>
      </w:r>
      <w:r w:rsidRPr="008C5E30">
        <w:rPr>
          <w:rFonts w:asciiTheme="minorHAnsi" w:hAnsiTheme="minorHAnsi" w:cstheme="minorHAnsi"/>
          <w:sz w:val="22"/>
          <w:szCs w:val="22"/>
        </w:rPr>
        <w:t>our</w:t>
      </w:r>
      <w:r w:rsidRPr="008C5E30">
        <w:rPr>
          <w:rFonts w:asciiTheme="minorHAnsi" w:hAnsiTheme="minorHAnsi" w:cstheme="minorHAnsi"/>
          <w:spacing w:val="-3"/>
          <w:sz w:val="22"/>
          <w:szCs w:val="22"/>
        </w:rPr>
        <w:t xml:space="preserve"> </w:t>
      </w:r>
      <w:r w:rsidRPr="008C5E30">
        <w:rPr>
          <w:rFonts w:asciiTheme="minorHAnsi" w:hAnsiTheme="minorHAnsi" w:cstheme="minorHAnsi"/>
          <w:sz w:val="22"/>
          <w:szCs w:val="22"/>
        </w:rPr>
        <w:t>pupils</w:t>
      </w:r>
      <w:r w:rsidRPr="008C5E30">
        <w:rPr>
          <w:rFonts w:asciiTheme="minorHAnsi" w:hAnsiTheme="minorHAnsi" w:cstheme="minorHAnsi"/>
          <w:spacing w:val="-2"/>
          <w:sz w:val="22"/>
          <w:szCs w:val="22"/>
        </w:rPr>
        <w:t xml:space="preserve"> </w:t>
      </w:r>
      <w:r w:rsidRPr="008C5E30">
        <w:rPr>
          <w:rFonts w:asciiTheme="minorHAnsi" w:hAnsiTheme="minorHAnsi" w:cstheme="minorHAnsi"/>
          <w:sz w:val="22"/>
          <w:szCs w:val="22"/>
        </w:rPr>
        <w:t>in</w:t>
      </w:r>
      <w:r w:rsidRPr="008C5E30">
        <w:rPr>
          <w:rFonts w:asciiTheme="minorHAnsi" w:hAnsiTheme="minorHAnsi" w:cstheme="minorHAnsi"/>
          <w:spacing w:val="-1"/>
          <w:sz w:val="22"/>
          <w:szCs w:val="22"/>
        </w:rPr>
        <w:t xml:space="preserve"> </w:t>
      </w:r>
      <w:r w:rsidRPr="008C5E30">
        <w:rPr>
          <w:rFonts w:asciiTheme="minorHAnsi" w:hAnsiTheme="minorHAnsi" w:cstheme="minorHAnsi"/>
          <w:sz w:val="22"/>
          <w:szCs w:val="22"/>
        </w:rPr>
        <w:t>years</w:t>
      </w:r>
      <w:r w:rsidRPr="008C5E30">
        <w:rPr>
          <w:rFonts w:asciiTheme="minorHAnsi" w:hAnsiTheme="minorHAnsi" w:cstheme="minorHAnsi"/>
          <w:spacing w:val="-4"/>
          <w:sz w:val="22"/>
          <w:szCs w:val="22"/>
        </w:rPr>
        <w:t xml:space="preserve"> </w:t>
      </w:r>
      <w:r w:rsidR="00EE2F0F" w:rsidRPr="008C5E30">
        <w:rPr>
          <w:rFonts w:asciiTheme="minorHAnsi" w:hAnsiTheme="minorHAnsi" w:cstheme="minorHAnsi"/>
          <w:sz w:val="22"/>
          <w:szCs w:val="22"/>
        </w:rPr>
        <w:t>8</w:t>
      </w:r>
      <w:r w:rsidRPr="008C5E30">
        <w:rPr>
          <w:rFonts w:asciiTheme="minorHAnsi" w:hAnsiTheme="minorHAnsi" w:cstheme="minorHAnsi"/>
          <w:sz w:val="22"/>
          <w:szCs w:val="22"/>
        </w:rPr>
        <w:t>-1</w:t>
      </w:r>
      <w:r w:rsidR="00F502FE" w:rsidRPr="008C5E30">
        <w:rPr>
          <w:rFonts w:asciiTheme="minorHAnsi" w:hAnsiTheme="minorHAnsi" w:cstheme="minorHAnsi"/>
          <w:sz w:val="22"/>
          <w:szCs w:val="22"/>
        </w:rPr>
        <w:t>1</w:t>
      </w:r>
      <w:r w:rsidRPr="008C5E30">
        <w:rPr>
          <w:rFonts w:asciiTheme="minorHAnsi" w:hAnsiTheme="minorHAnsi" w:cstheme="minorHAnsi"/>
          <w:spacing w:val="-1"/>
          <w:sz w:val="22"/>
          <w:szCs w:val="22"/>
        </w:rPr>
        <w:t xml:space="preserve"> </w:t>
      </w:r>
      <w:r w:rsidRPr="008C5E30">
        <w:rPr>
          <w:rFonts w:asciiTheme="minorHAnsi" w:hAnsiTheme="minorHAnsi" w:cstheme="minorHAnsi"/>
          <w:sz w:val="22"/>
          <w:szCs w:val="22"/>
        </w:rPr>
        <w:t>are</w:t>
      </w:r>
      <w:r w:rsidRPr="008C5E30">
        <w:rPr>
          <w:rFonts w:asciiTheme="minorHAnsi" w:hAnsiTheme="minorHAnsi" w:cstheme="minorHAnsi"/>
          <w:spacing w:val="-1"/>
          <w:sz w:val="22"/>
          <w:szCs w:val="22"/>
        </w:rPr>
        <w:t xml:space="preserve"> </w:t>
      </w:r>
      <w:r w:rsidRPr="008C5E30">
        <w:rPr>
          <w:rFonts w:asciiTheme="minorHAnsi" w:hAnsiTheme="minorHAnsi" w:cstheme="minorHAnsi"/>
          <w:spacing w:val="-2"/>
          <w:sz w:val="22"/>
          <w:szCs w:val="22"/>
        </w:rPr>
        <w:t>entitled:</w:t>
      </w:r>
    </w:p>
    <w:p w14:paraId="2EA1F763" w14:textId="77777777" w:rsidR="00C348C7" w:rsidRPr="008C5E30" w:rsidRDefault="00C348C7">
      <w:pPr>
        <w:pStyle w:val="BodyText"/>
        <w:spacing w:before="39"/>
        <w:rPr>
          <w:rFonts w:asciiTheme="minorHAnsi" w:hAnsiTheme="minorHAnsi" w:cstheme="minorHAnsi"/>
          <w:sz w:val="22"/>
          <w:szCs w:val="22"/>
        </w:rPr>
      </w:pPr>
    </w:p>
    <w:p w14:paraId="169C536E" w14:textId="77777777" w:rsidR="00C348C7" w:rsidRPr="008C5E30" w:rsidRDefault="00B47449">
      <w:pPr>
        <w:pStyle w:val="ListParagraph"/>
        <w:numPr>
          <w:ilvl w:val="0"/>
          <w:numId w:val="2"/>
        </w:numPr>
        <w:tabs>
          <w:tab w:val="left" w:pos="839"/>
        </w:tabs>
        <w:spacing w:before="1" w:line="247" w:lineRule="auto"/>
        <w:ind w:left="839" w:right="115"/>
        <w:rPr>
          <w:rFonts w:asciiTheme="minorHAnsi" w:hAnsiTheme="minorHAnsi" w:cstheme="minorHAnsi"/>
        </w:rPr>
      </w:pPr>
      <w:r w:rsidRPr="008C5E30">
        <w:rPr>
          <w:rFonts w:asciiTheme="minorHAnsi" w:hAnsiTheme="minorHAnsi" w:cstheme="minorHAnsi"/>
        </w:rPr>
        <w:t>To find out about employability education qualifications and work experience study programmes – supported internships, traineeships and apprenticeship opportunities, as part of a careers programme which provides information on the</w:t>
      </w:r>
      <w:r w:rsidRPr="008C5E30">
        <w:rPr>
          <w:rFonts w:asciiTheme="minorHAnsi" w:hAnsiTheme="minorHAnsi" w:cstheme="minorHAnsi"/>
          <w:spacing w:val="-17"/>
        </w:rPr>
        <w:t xml:space="preserve"> </w:t>
      </w:r>
      <w:r w:rsidRPr="008C5E30">
        <w:rPr>
          <w:rFonts w:asciiTheme="minorHAnsi" w:hAnsiTheme="minorHAnsi" w:cstheme="minorHAnsi"/>
        </w:rPr>
        <w:t>full</w:t>
      </w:r>
      <w:r w:rsidRPr="008C5E30">
        <w:rPr>
          <w:rFonts w:asciiTheme="minorHAnsi" w:hAnsiTheme="minorHAnsi" w:cstheme="minorHAnsi"/>
          <w:spacing w:val="-17"/>
        </w:rPr>
        <w:t xml:space="preserve"> </w:t>
      </w:r>
      <w:r w:rsidRPr="008C5E30">
        <w:rPr>
          <w:rFonts w:asciiTheme="minorHAnsi" w:hAnsiTheme="minorHAnsi" w:cstheme="minorHAnsi"/>
        </w:rPr>
        <w:t>range</w:t>
      </w:r>
      <w:r w:rsidRPr="008C5E30">
        <w:rPr>
          <w:rFonts w:asciiTheme="minorHAnsi" w:hAnsiTheme="minorHAnsi" w:cstheme="minorHAnsi"/>
          <w:spacing w:val="-16"/>
        </w:rPr>
        <w:t xml:space="preserve"> </w:t>
      </w:r>
      <w:r w:rsidRPr="008C5E30">
        <w:rPr>
          <w:rFonts w:asciiTheme="minorHAnsi" w:hAnsiTheme="minorHAnsi" w:cstheme="minorHAnsi"/>
        </w:rPr>
        <w:t>of</w:t>
      </w:r>
      <w:r w:rsidRPr="008C5E30">
        <w:rPr>
          <w:rFonts w:asciiTheme="minorHAnsi" w:hAnsiTheme="minorHAnsi" w:cstheme="minorHAnsi"/>
          <w:spacing w:val="-17"/>
        </w:rPr>
        <w:t xml:space="preserve"> </w:t>
      </w:r>
      <w:r w:rsidRPr="008C5E30">
        <w:rPr>
          <w:rFonts w:asciiTheme="minorHAnsi" w:hAnsiTheme="minorHAnsi" w:cstheme="minorHAnsi"/>
        </w:rPr>
        <w:t>education</w:t>
      </w:r>
      <w:r w:rsidRPr="008C5E30">
        <w:rPr>
          <w:rFonts w:asciiTheme="minorHAnsi" w:hAnsiTheme="minorHAnsi" w:cstheme="minorHAnsi"/>
          <w:spacing w:val="-17"/>
        </w:rPr>
        <w:t xml:space="preserve"> </w:t>
      </w:r>
      <w:r w:rsidRPr="008C5E30">
        <w:rPr>
          <w:rFonts w:asciiTheme="minorHAnsi" w:hAnsiTheme="minorHAnsi" w:cstheme="minorHAnsi"/>
        </w:rPr>
        <w:t>and</w:t>
      </w:r>
      <w:r w:rsidRPr="008C5E30">
        <w:rPr>
          <w:rFonts w:asciiTheme="minorHAnsi" w:hAnsiTheme="minorHAnsi" w:cstheme="minorHAnsi"/>
          <w:spacing w:val="-17"/>
        </w:rPr>
        <w:t xml:space="preserve"> </w:t>
      </w:r>
      <w:r w:rsidRPr="008C5E30">
        <w:rPr>
          <w:rFonts w:asciiTheme="minorHAnsi" w:hAnsiTheme="minorHAnsi" w:cstheme="minorHAnsi"/>
        </w:rPr>
        <w:t>training</w:t>
      </w:r>
      <w:r w:rsidRPr="008C5E30">
        <w:rPr>
          <w:rFonts w:asciiTheme="minorHAnsi" w:hAnsiTheme="minorHAnsi" w:cstheme="minorHAnsi"/>
          <w:spacing w:val="-18"/>
        </w:rPr>
        <w:t xml:space="preserve"> </w:t>
      </w:r>
      <w:r w:rsidRPr="008C5E30">
        <w:rPr>
          <w:rFonts w:asciiTheme="minorHAnsi" w:hAnsiTheme="minorHAnsi" w:cstheme="minorHAnsi"/>
        </w:rPr>
        <w:t>options</w:t>
      </w:r>
      <w:r w:rsidRPr="008C5E30">
        <w:rPr>
          <w:rFonts w:asciiTheme="minorHAnsi" w:hAnsiTheme="minorHAnsi" w:cstheme="minorHAnsi"/>
          <w:spacing w:val="-17"/>
        </w:rPr>
        <w:t xml:space="preserve"> </w:t>
      </w:r>
      <w:r w:rsidRPr="008C5E30">
        <w:rPr>
          <w:rFonts w:asciiTheme="minorHAnsi" w:hAnsiTheme="minorHAnsi" w:cstheme="minorHAnsi"/>
        </w:rPr>
        <w:t>available</w:t>
      </w:r>
      <w:r w:rsidRPr="008C5E30">
        <w:rPr>
          <w:rFonts w:asciiTheme="minorHAnsi" w:hAnsiTheme="minorHAnsi" w:cstheme="minorHAnsi"/>
          <w:spacing w:val="-16"/>
        </w:rPr>
        <w:t xml:space="preserve"> </w:t>
      </w:r>
      <w:r w:rsidRPr="008C5E30">
        <w:rPr>
          <w:rFonts w:asciiTheme="minorHAnsi" w:hAnsiTheme="minorHAnsi" w:cstheme="minorHAnsi"/>
        </w:rPr>
        <w:t>at</w:t>
      </w:r>
      <w:r w:rsidRPr="008C5E30">
        <w:rPr>
          <w:rFonts w:asciiTheme="minorHAnsi" w:hAnsiTheme="minorHAnsi" w:cstheme="minorHAnsi"/>
          <w:spacing w:val="-17"/>
        </w:rPr>
        <w:t xml:space="preserve"> </w:t>
      </w:r>
      <w:r w:rsidRPr="008C5E30">
        <w:rPr>
          <w:rFonts w:asciiTheme="minorHAnsi" w:hAnsiTheme="minorHAnsi" w:cstheme="minorHAnsi"/>
        </w:rPr>
        <w:t>each</w:t>
      </w:r>
      <w:r w:rsidRPr="008C5E30">
        <w:rPr>
          <w:rFonts w:asciiTheme="minorHAnsi" w:hAnsiTheme="minorHAnsi" w:cstheme="minorHAnsi"/>
          <w:spacing w:val="-17"/>
        </w:rPr>
        <w:t xml:space="preserve"> </w:t>
      </w:r>
      <w:r w:rsidRPr="008C5E30">
        <w:rPr>
          <w:rFonts w:asciiTheme="minorHAnsi" w:hAnsiTheme="minorHAnsi" w:cstheme="minorHAnsi"/>
        </w:rPr>
        <w:t>transition</w:t>
      </w:r>
      <w:r w:rsidRPr="008C5E30">
        <w:rPr>
          <w:rFonts w:asciiTheme="minorHAnsi" w:hAnsiTheme="minorHAnsi" w:cstheme="minorHAnsi"/>
          <w:spacing w:val="-16"/>
        </w:rPr>
        <w:t xml:space="preserve"> </w:t>
      </w:r>
      <w:r w:rsidRPr="008C5E30">
        <w:rPr>
          <w:rFonts w:asciiTheme="minorHAnsi" w:hAnsiTheme="minorHAnsi" w:cstheme="minorHAnsi"/>
        </w:rPr>
        <w:t>point.</w:t>
      </w:r>
    </w:p>
    <w:p w14:paraId="06395ADC" w14:textId="77777777" w:rsidR="00C348C7" w:rsidRPr="008C5E30" w:rsidRDefault="00B47449">
      <w:pPr>
        <w:pStyle w:val="ListParagraph"/>
        <w:numPr>
          <w:ilvl w:val="0"/>
          <w:numId w:val="2"/>
        </w:numPr>
        <w:tabs>
          <w:tab w:val="left" w:pos="840"/>
        </w:tabs>
        <w:spacing w:before="6" w:line="247" w:lineRule="auto"/>
        <w:rPr>
          <w:rFonts w:asciiTheme="minorHAnsi" w:hAnsiTheme="minorHAnsi" w:cstheme="minorHAnsi"/>
        </w:rPr>
      </w:pPr>
      <w:r w:rsidRPr="008C5E30">
        <w:rPr>
          <w:rFonts w:asciiTheme="minorHAnsi" w:hAnsiTheme="minorHAnsi" w:cstheme="minorHAnsi"/>
        </w:rPr>
        <w:t>To hear from a range of local providers about the opportunities they offer, including job sector technical skills education and supported internships, traineeships</w:t>
      </w:r>
      <w:r w:rsidRPr="008C5E30">
        <w:rPr>
          <w:rFonts w:asciiTheme="minorHAnsi" w:hAnsiTheme="minorHAnsi" w:cstheme="minorHAnsi"/>
          <w:spacing w:val="-11"/>
        </w:rPr>
        <w:t xml:space="preserve"> </w:t>
      </w:r>
      <w:r w:rsidRPr="008C5E30">
        <w:rPr>
          <w:rFonts w:asciiTheme="minorHAnsi" w:hAnsiTheme="minorHAnsi" w:cstheme="minorHAnsi"/>
        </w:rPr>
        <w:t>and</w:t>
      </w:r>
      <w:r w:rsidRPr="008C5E30">
        <w:rPr>
          <w:rFonts w:asciiTheme="minorHAnsi" w:hAnsiTheme="minorHAnsi" w:cstheme="minorHAnsi"/>
          <w:spacing w:val="-10"/>
        </w:rPr>
        <w:t xml:space="preserve"> </w:t>
      </w:r>
      <w:r w:rsidRPr="008C5E30">
        <w:rPr>
          <w:rFonts w:asciiTheme="minorHAnsi" w:hAnsiTheme="minorHAnsi" w:cstheme="minorHAnsi"/>
        </w:rPr>
        <w:t>apprenticeships</w:t>
      </w:r>
      <w:r w:rsidRPr="008C5E30">
        <w:rPr>
          <w:rFonts w:asciiTheme="minorHAnsi" w:hAnsiTheme="minorHAnsi" w:cstheme="minorHAnsi"/>
          <w:spacing w:val="-12"/>
        </w:rPr>
        <w:t xml:space="preserve"> </w:t>
      </w:r>
      <w:r w:rsidRPr="008C5E30">
        <w:rPr>
          <w:rFonts w:asciiTheme="minorHAnsi" w:hAnsiTheme="minorHAnsi" w:cstheme="minorHAnsi"/>
        </w:rPr>
        <w:t>–</w:t>
      </w:r>
      <w:r w:rsidRPr="008C5E30">
        <w:rPr>
          <w:rFonts w:asciiTheme="minorHAnsi" w:hAnsiTheme="minorHAnsi" w:cstheme="minorHAnsi"/>
          <w:spacing w:val="-10"/>
        </w:rPr>
        <w:t xml:space="preserve"> </w:t>
      </w:r>
      <w:r w:rsidRPr="008C5E30">
        <w:rPr>
          <w:rFonts w:asciiTheme="minorHAnsi" w:hAnsiTheme="minorHAnsi" w:cstheme="minorHAnsi"/>
        </w:rPr>
        <w:t>through</w:t>
      </w:r>
      <w:r w:rsidRPr="008C5E30">
        <w:rPr>
          <w:rFonts w:asciiTheme="minorHAnsi" w:hAnsiTheme="minorHAnsi" w:cstheme="minorHAnsi"/>
          <w:spacing w:val="-10"/>
        </w:rPr>
        <w:t xml:space="preserve"> </w:t>
      </w:r>
      <w:r w:rsidRPr="008C5E30">
        <w:rPr>
          <w:rFonts w:asciiTheme="minorHAnsi" w:hAnsiTheme="minorHAnsi" w:cstheme="minorHAnsi"/>
        </w:rPr>
        <w:t>option</w:t>
      </w:r>
      <w:r w:rsidRPr="008C5E30">
        <w:rPr>
          <w:rFonts w:asciiTheme="minorHAnsi" w:hAnsiTheme="minorHAnsi" w:cstheme="minorHAnsi"/>
          <w:spacing w:val="-10"/>
        </w:rPr>
        <w:t xml:space="preserve"> </w:t>
      </w:r>
      <w:r w:rsidRPr="008C5E30">
        <w:rPr>
          <w:rFonts w:asciiTheme="minorHAnsi" w:hAnsiTheme="minorHAnsi" w:cstheme="minorHAnsi"/>
        </w:rPr>
        <w:t>events,</w:t>
      </w:r>
      <w:r w:rsidRPr="008C5E30">
        <w:rPr>
          <w:rFonts w:asciiTheme="minorHAnsi" w:hAnsiTheme="minorHAnsi" w:cstheme="minorHAnsi"/>
          <w:spacing w:val="-11"/>
        </w:rPr>
        <w:t xml:space="preserve"> </w:t>
      </w:r>
      <w:r w:rsidRPr="008C5E30">
        <w:rPr>
          <w:rFonts w:asciiTheme="minorHAnsi" w:hAnsiTheme="minorHAnsi" w:cstheme="minorHAnsi"/>
        </w:rPr>
        <w:t>assemblies,</w:t>
      </w:r>
      <w:r w:rsidRPr="008C5E30">
        <w:rPr>
          <w:rFonts w:asciiTheme="minorHAnsi" w:hAnsiTheme="minorHAnsi" w:cstheme="minorHAnsi"/>
          <w:spacing w:val="-8"/>
        </w:rPr>
        <w:t xml:space="preserve"> </w:t>
      </w:r>
      <w:r w:rsidRPr="008C5E30">
        <w:rPr>
          <w:rFonts w:asciiTheme="minorHAnsi" w:hAnsiTheme="minorHAnsi" w:cstheme="minorHAnsi"/>
        </w:rPr>
        <w:t>careers talks, provider visits, group discussions and taster events.</w:t>
      </w:r>
    </w:p>
    <w:p w14:paraId="53FC92E8" w14:textId="77777777" w:rsidR="00C348C7" w:rsidRPr="008C5E30" w:rsidRDefault="00B47449">
      <w:pPr>
        <w:pStyle w:val="ListParagraph"/>
        <w:numPr>
          <w:ilvl w:val="0"/>
          <w:numId w:val="2"/>
        </w:numPr>
        <w:tabs>
          <w:tab w:val="left" w:pos="840"/>
        </w:tabs>
        <w:ind w:right="483"/>
        <w:jc w:val="left"/>
        <w:rPr>
          <w:rFonts w:asciiTheme="minorHAnsi" w:hAnsiTheme="minorHAnsi" w:cstheme="minorHAnsi"/>
        </w:rPr>
      </w:pPr>
      <w:r w:rsidRPr="008C5E30">
        <w:rPr>
          <w:rFonts w:asciiTheme="minorHAnsi" w:hAnsiTheme="minorHAnsi" w:cstheme="minorHAnsi"/>
        </w:rPr>
        <w:t>To</w:t>
      </w:r>
      <w:r w:rsidRPr="008C5E30">
        <w:rPr>
          <w:rFonts w:asciiTheme="minorHAnsi" w:hAnsiTheme="minorHAnsi" w:cstheme="minorHAnsi"/>
          <w:spacing w:val="-3"/>
        </w:rPr>
        <w:t xml:space="preserve"> </w:t>
      </w:r>
      <w:r w:rsidRPr="008C5E30">
        <w:rPr>
          <w:rFonts w:asciiTheme="minorHAnsi" w:hAnsiTheme="minorHAnsi" w:cstheme="minorHAnsi"/>
        </w:rPr>
        <w:t>understand</w:t>
      </w:r>
      <w:r w:rsidRPr="008C5E30">
        <w:rPr>
          <w:rFonts w:asciiTheme="minorHAnsi" w:hAnsiTheme="minorHAnsi" w:cstheme="minorHAnsi"/>
          <w:spacing w:val="-3"/>
        </w:rPr>
        <w:t xml:space="preserve"> </w:t>
      </w:r>
      <w:r w:rsidRPr="008C5E30">
        <w:rPr>
          <w:rFonts w:asciiTheme="minorHAnsi" w:hAnsiTheme="minorHAnsi" w:cstheme="minorHAnsi"/>
        </w:rPr>
        <w:t>how</w:t>
      </w:r>
      <w:r w:rsidRPr="008C5E30">
        <w:rPr>
          <w:rFonts w:asciiTheme="minorHAnsi" w:hAnsiTheme="minorHAnsi" w:cstheme="minorHAnsi"/>
          <w:spacing w:val="-5"/>
        </w:rPr>
        <w:t xml:space="preserve"> </w:t>
      </w:r>
      <w:r w:rsidRPr="008C5E30">
        <w:rPr>
          <w:rFonts w:asciiTheme="minorHAnsi" w:hAnsiTheme="minorHAnsi" w:cstheme="minorHAnsi"/>
        </w:rPr>
        <w:t>to</w:t>
      </w:r>
      <w:r w:rsidRPr="008C5E30">
        <w:rPr>
          <w:rFonts w:asciiTheme="minorHAnsi" w:hAnsiTheme="minorHAnsi" w:cstheme="minorHAnsi"/>
          <w:spacing w:val="-3"/>
        </w:rPr>
        <w:t xml:space="preserve"> </w:t>
      </w:r>
      <w:r w:rsidRPr="008C5E30">
        <w:rPr>
          <w:rFonts w:asciiTheme="minorHAnsi" w:hAnsiTheme="minorHAnsi" w:cstheme="minorHAnsi"/>
        </w:rPr>
        <w:t>make</w:t>
      </w:r>
      <w:r w:rsidRPr="008C5E30">
        <w:rPr>
          <w:rFonts w:asciiTheme="minorHAnsi" w:hAnsiTheme="minorHAnsi" w:cstheme="minorHAnsi"/>
          <w:spacing w:val="-3"/>
        </w:rPr>
        <w:t xml:space="preserve"> </w:t>
      </w:r>
      <w:r w:rsidRPr="008C5E30">
        <w:rPr>
          <w:rFonts w:asciiTheme="minorHAnsi" w:hAnsiTheme="minorHAnsi" w:cstheme="minorHAnsi"/>
        </w:rPr>
        <w:t>applications</w:t>
      </w:r>
      <w:r w:rsidRPr="008C5E30">
        <w:rPr>
          <w:rFonts w:asciiTheme="minorHAnsi" w:hAnsiTheme="minorHAnsi" w:cstheme="minorHAnsi"/>
          <w:spacing w:val="-4"/>
        </w:rPr>
        <w:t xml:space="preserve"> </w:t>
      </w:r>
      <w:r w:rsidRPr="008C5E30">
        <w:rPr>
          <w:rFonts w:asciiTheme="minorHAnsi" w:hAnsiTheme="minorHAnsi" w:cstheme="minorHAnsi"/>
        </w:rPr>
        <w:t>for</w:t>
      </w:r>
      <w:r w:rsidRPr="008C5E30">
        <w:rPr>
          <w:rFonts w:asciiTheme="minorHAnsi" w:hAnsiTheme="minorHAnsi" w:cstheme="minorHAnsi"/>
          <w:spacing w:val="-3"/>
        </w:rPr>
        <w:t xml:space="preserve"> </w:t>
      </w:r>
      <w:r w:rsidRPr="008C5E30">
        <w:rPr>
          <w:rFonts w:asciiTheme="minorHAnsi" w:hAnsiTheme="minorHAnsi" w:cstheme="minorHAnsi"/>
        </w:rPr>
        <w:t>the</w:t>
      </w:r>
      <w:r w:rsidRPr="008C5E30">
        <w:rPr>
          <w:rFonts w:asciiTheme="minorHAnsi" w:hAnsiTheme="minorHAnsi" w:cstheme="minorHAnsi"/>
          <w:spacing w:val="-3"/>
        </w:rPr>
        <w:t xml:space="preserve"> </w:t>
      </w:r>
      <w:r w:rsidRPr="008C5E30">
        <w:rPr>
          <w:rFonts w:asciiTheme="minorHAnsi" w:hAnsiTheme="minorHAnsi" w:cstheme="minorHAnsi"/>
        </w:rPr>
        <w:t>full</w:t>
      </w:r>
      <w:r w:rsidRPr="008C5E30">
        <w:rPr>
          <w:rFonts w:asciiTheme="minorHAnsi" w:hAnsiTheme="minorHAnsi" w:cstheme="minorHAnsi"/>
          <w:spacing w:val="-2"/>
        </w:rPr>
        <w:t xml:space="preserve"> </w:t>
      </w:r>
      <w:r w:rsidRPr="008C5E30">
        <w:rPr>
          <w:rFonts w:asciiTheme="minorHAnsi" w:hAnsiTheme="minorHAnsi" w:cstheme="minorHAnsi"/>
        </w:rPr>
        <w:t>range</w:t>
      </w:r>
      <w:r w:rsidRPr="008C5E30">
        <w:rPr>
          <w:rFonts w:asciiTheme="minorHAnsi" w:hAnsiTheme="minorHAnsi" w:cstheme="minorHAnsi"/>
          <w:spacing w:val="-1"/>
        </w:rPr>
        <w:t xml:space="preserve"> </w:t>
      </w:r>
      <w:r w:rsidRPr="008C5E30">
        <w:rPr>
          <w:rFonts w:asciiTheme="minorHAnsi" w:hAnsiTheme="minorHAnsi" w:cstheme="minorHAnsi"/>
        </w:rPr>
        <w:t>of</w:t>
      </w:r>
      <w:r w:rsidRPr="008C5E30">
        <w:rPr>
          <w:rFonts w:asciiTheme="minorHAnsi" w:hAnsiTheme="minorHAnsi" w:cstheme="minorHAnsi"/>
          <w:spacing w:val="-1"/>
        </w:rPr>
        <w:t xml:space="preserve"> </w:t>
      </w:r>
      <w:r w:rsidRPr="008C5E30">
        <w:rPr>
          <w:rFonts w:asciiTheme="minorHAnsi" w:hAnsiTheme="minorHAnsi" w:cstheme="minorHAnsi"/>
        </w:rPr>
        <w:t>academic</w:t>
      </w:r>
      <w:r w:rsidRPr="008C5E30">
        <w:rPr>
          <w:rFonts w:asciiTheme="minorHAnsi" w:hAnsiTheme="minorHAnsi" w:cstheme="minorHAnsi"/>
          <w:spacing w:val="-2"/>
        </w:rPr>
        <w:t xml:space="preserve"> </w:t>
      </w:r>
      <w:r w:rsidRPr="008C5E30">
        <w:rPr>
          <w:rFonts w:asciiTheme="minorHAnsi" w:hAnsiTheme="minorHAnsi" w:cstheme="minorHAnsi"/>
        </w:rPr>
        <w:t>and job sector technical skills courses.</w:t>
      </w:r>
    </w:p>
    <w:p w14:paraId="2027E946" w14:textId="139AF2DF" w:rsidR="00806183" w:rsidRPr="008C5E30" w:rsidRDefault="00B47449" w:rsidP="00806183">
      <w:pPr>
        <w:pStyle w:val="ListParagraph"/>
        <w:numPr>
          <w:ilvl w:val="0"/>
          <w:numId w:val="2"/>
        </w:numPr>
        <w:tabs>
          <w:tab w:val="left" w:pos="840"/>
        </w:tabs>
        <w:spacing w:line="237" w:lineRule="auto"/>
        <w:ind w:right="295"/>
        <w:jc w:val="left"/>
        <w:rPr>
          <w:rFonts w:asciiTheme="minorHAnsi" w:hAnsiTheme="minorHAnsi" w:cstheme="minorHAnsi"/>
        </w:rPr>
      </w:pPr>
      <w:r w:rsidRPr="008C5E30">
        <w:rPr>
          <w:rFonts w:asciiTheme="minorHAnsi" w:hAnsiTheme="minorHAnsi" w:cstheme="minorHAnsi"/>
        </w:rPr>
        <w:t>These</w:t>
      </w:r>
      <w:r w:rsidRPr="008C5E30">
        <w:rPr>
          <w:rFonts w:asciiTheme="minorHAnsi" w:hAnsiTheme="minorHAnsi" w:cstheme="minorHAnsi"/>
          <w:spacing w:val="-4"/>
        </w:rPr>
        <w:t xml:space="preserve"> </w:t>
      </w:r>
      <w:r w:rsidRPr="008C5E30">
        <w:rPr>
          <w:rFonts w:asciiTheme="minorHAnsi" w:hAnsiTheme="minorHAnsi" w:cstheme="minorHAnsi"/>
        </w:rPr>
        <w:t>encounters</w:t>
      </w:r>
      <w:r w:rsidRPr="008C5E30">
        <w:rPr>
          <w:rFonts w:asciiTheme="minorHAnsi" w:hAnsiTheme="minorHAnsi" w:cstheme="minorHAnsi"/>
          <w:spacing w:val="-3"/>
        </w:rPr>
        <w:t xml:space="preserve"> </w:t>
      </w:r>
      <w:r w:rsidRPr="008C5E30">
        <w:rPr>
          <w:rFonts w:asciiTheme="minorHAnsi" w:hAnsiTheme="minorHAnsi" w:cstheme="minorHAnsi"/>
        </w:rPr>
        <w:t>will</w:t>
      </w:r>
      <w:r w:rsidRPr="008C5E30">
        <w:rPr>
          <w:rFonts w:asciiTheme="minorHAnsi" w:hAnsiTheme="minorHAnsi" w:cstheme="minorHAnsi"/>
          <w:spacing w:val="-1"/>
        </w:rPr>
        <w:t xml:space="preserve"> </w:t>
      </w:r>
      <w:r w:rsidRPr="008C5E30">
        <w:rPr>
          <w:rFonts w:asciiTheme="minorHAnsi" w:hAnsiTheme="minorHAnsi" w:cstheme="minorHAnsi"/>
        </w:rPr>
        <w:t>be</w:t>
      </w:r>
      <w:r w:rsidRPr="008C5E30">
        <w:rPr>
          <w:rFonts w:asciiTheme="minorHAnsi" w:hAnsiTheme="minorHAnsi" w:cstheme="minorHAnsi"/>
          <w:spacing w:val="-2"/>
        </w:rPr>
        <w:t xml:space="preserve"> </w:t>
      </w:r>
      <w:r w:rsidRPr="008C5E30">
        <w:rPr>
          <w:rFonts w:asciiTheme="minorHAnsi" w:hAnsiTheme="minorHAnsi" w:cstheme="minorHAnsi"/>
        </w:rPr>
        <w:t>carefully</w:t>
      </w:r>
      <w:r w:rsidRPr="008C5E30">
        <w:rPr>
          <w:rFonts w:asciiTheme="minorHAnsi" w:hAnsiTheme="minorHAnsi" w:cstheme="minorHAnsi"/>
          <w:spacing w:val="-5"/>
        </w:rPr>
        <w:t xml:space="preserve"> </w:t>
      </w:r>
      <w:r w:rsidRPr="008C5E30">
        <w:rPr>
          <w:rFonts w:asciiTheme="minorHAnsi" w:hAnsiTheme="minorHAnsi" w:cstheme="minorHAnsi"/>
        </w:rPr>
        <w:t>planned</w:t>
      </w:r>
      <w:r w:rsidRPr="008C5E30">
        <w:rPr>
          <w:rFonts w:asciiTheme="minorHAnsi" w:hAnsiTheme="minorHAnsi" w:cstheme="minorHAnsi"/>
          <w:spacing w:val="-2"/>
        </w:rPr>
        <w:t xml:space="preserve"> </w:t>
      </w:r>
      <w:r w:rsidRPr="008C5E30">
        <w:rPr>
          <w:rFonts w:asciiTheme="minorHAnsi" w:hAnsiTheme="minorHAnsi" w:cstheme="minorHAnsi"/>
        </w:rPr>
        <w:t>and</w:t>
      </w:r>
      <w:r w:rsidRPr="008C5E30">
        <w:rPr>
          <w:rFonts w:asciiTheme="minorHAnsi" w:hAnsiTheme="minorHAnsi" w:cstheme="minorHAnsi"/>
          <w:spacing w:val="-2"/>
        </w:rPr>
        <w:t xml:space="preserve"> </w:t>
      </w:r>
      <w:proofErr w:type="spellStart"/>
      <w:r w:rsidRPr="008C5E30">
        <w:rPr>
          <w:rFonts w:asciiTheme="minorHAnsi" w:hAnsiTheme="minorHAnsi" w:cstheme="minorHAnsi"/>
        </w:rPr>
        <w:t>organised</w:t>
      </w:r>
      <w:proofErr w:type="spellEnd"/>
      <w:r w:rsidRPr="008C5E30">
        <w:rPr>
          <w:rFonts w:asciiTheme="minorHAnsi" w:hAnsiTheme="minorHAnsi" w:cstheme="minorHAnsi"/>
          <w:spacing w:val="-2"/>
        </w:rPr>
        <w:t xml:space="preserve"> </w:t>
      </w:r>
      <w:r w:rsidRPr="008C5E30">
        <w:rPr>
          <w:rFonts w:asciiTheme="minorHAnsi" w:hAnsiTheme="minorHAnsi" w:cstheme="minorHAnsi"/>
        </w:rPr>
        <w:t>to</w:t>
      </w:r>
      <w:r w:rsidRPr="008C5E30">
        <w:rPr>
          <w:rFonts w:asciiTheme="minorHAnsi" w:hAnsiTheme="minorHAnsi" w:cstheme="minorHAnsi"/>
          <w:spacing w:val="-2"/>
        </w:rPr>
        <w:t xml:space="preserve"> </w:t>
      </w:r>
      <w:r w:rsidRPr="008C5E30">
        <w:rPr>
          <w:rFonts w:asciiTheme="minorHAnsi" w:hAnsiTheme="minorHAnsi" w:cstheme="minorHAnsi"/>
        </w:rPr>
        <w:t>ensure</w:t>
      </w:r>
      <w:r w:rsidRPr="008C5E30">
        <w:rPr>
          <w:rFonts w:asciiTheme="minorHAnsi" w:hAnsiTheme="minorHAnsi" w:cstheme="minorHAnsi"/>
          <w:spacing w:val="-4"/>
        </w:rPr>
        <w:t xml:space="preserve"> </w:t>
      </w:r>
      <w:r w:rsidRPr="008C5E30">
        <w:rPr>
          <w:rFonts w:asciiTheme="minorHAnsi" w:hAnsiTheme="minorHAnsi" w:cstheme="minorHAnsi"/>
        </w:rPr>
        <w:t>they</w:t>
      </w:r>
      <w:r w:rsidRPr="008C5E30">
        <w:rPr>
          <w:rFonts w:asciiTheme="minorHAnsi" w:hAnsiTheme="minorHAnsi" w:cstheme="minorHAnsi"/>
          <w:spacing w:val="-5"/>
        </w:rPr>
        <w:t xml:space="preserve"> </w:t>
      </w:r>
      <w:r w:rsidRPr="008C5E30">
        <w:rPr>
          <w:rFonts w:asciiTheme="minorHAnsi" w:hAnsiTheme="minorHAnsi" w:cstheme="minorHAnsi"/>
        </w:rPr>
        <w:t>are delivered meaningfully as part of wider progressive careers programmes.</w:t>
      </w:r>
    </w:p>
    <w:p w14:paraId="0660275B" w14:textId="5EDD3B84" w:rsidR="00C348C7" w:rsidRPr="008C5E30" w:rsidRDefault="00806183">
      <w:pPr>
        <w:pStyle w:val="BodyText"/>
        <w:rPr>
          <w:rFonts w:asciiTheme="minorHAnsi" w:hAnsiTheme="minorHAnsi" w:cstheme="minorHAnsi"/>
          <w:sz w:val="22"/>
          <w:szCs w:val="22"/>
        </w:rPr>
      </w:pPr>
      <w:r w:rsidRPr="008C5E30">
        <w:rPr>
          <w:rFonts w:asciiTheme="minorHAnsi" w:hAnsiTheme="minorHAnsi" w:cstheme="minorHAnsi"/>
          <w:sz w:val="22"/>
          <w:szCs w:val="22"/>
        </w:rPr>
        <w:lastRenderedPageBreak/>
        <w:t>This includes;</w:t>
      </w:r>
    </w:p>
    <w:p w14:paraId="6F1E9302" w14:textId="77777777" w:rsidR="00806183" w:rsidRPr="008C5E30" w:rsidRDefault="00806183" w:rsidP="00806183">
      <w:pPr>
        <w:pStyle w:val="ListParagraph"/>
        <w:numPr>
          <w:ilvl w:val="0"/>
          <w:numId w:val="2"/>
        </w:numPr>
        <w:tabs>
          <w:tab w:val="left" w:pos="840"/>
        </w:tabs>
        <w:spacing w:before="3"/>
        <w:ind w:right="320"/>
        <w:rPr>
          <w:rFonts w:asciiTheme="minorHAnsi" w:hAnsiTheme="minorHAnsi" w:cstheme="minorHAnsi"/>
        </w:rPr>
      </w:pPr>
      <w:r w:rsidRPr="008C5E30">
        <w:rPr>
          <w:rFonts w:asciiTheme="minorHAnsi" w:hAnsiTheme="minorHAnsi" w:cstheme="minorHAnsi"/>
        </w:rPr>
        <w:t>Two</w:t>
      </w:r>
      <w:r w:rsidRPr="008C5E30">
        <w:rPr>
          <w:rFonts w:asciiTheme="minorHAnsi" w:hAnsiTheme="minorHAnsi" w:cstheme="minorHAnsi"/>
          <w:spacing w:val="-1"/>
        </w:rPr>
        <w:t xml:space="preserve"> </w:t>
      </w:r>
      <w:r w:rsidRPr="008C5E30">
        <w:rPr>
          <w:rFonts w:asciiTheme="minorHAnsi" w:hAnsiTheme="minorHAnsi" w:cstheme="minorHAnsi"/>
        </w:rPr>
        <w:t>encounters</w:t>
      </w:r>
      <w:r w:rsidRPr="008C5E30">
        <w:rPr>
          <w:rFonts w:asciiTheme="minorHAnsi" w:hAnsiTheme="minorHAnsi" w:cstheme="minorHAnsi"/>
          <w:spacing w:val="-4"/>
        </w:rPr>
        <w:t xml:space="preserve"> </w:t>
      </w:r>
      <w:r w:rsidRPr="008C5E30">
        <w:rPr>
          <w:rFonts w:asciiTheme="minorHAnsi" w:hAnsiTheme="minorHAnsi" w:cstheme="minorHAnsi"/>
        </w:rPr>
        <w:t>for</w:t>
      </w:r>
      <w:r w:rsidRPr="008C5E30">
        <w:rPr>
          <w:rFonts w:asciiTheme="minorHAnsi" w:hAnsiTheme="minorHAnsi" w:cstheme="minorHAnsi"/>
          <w:spacing w:val="-5"/>
        </w:rPr>
        <w:t xml:space="preserve"> </w:t>
      </w:r>
      <w:r w:rsidRPr="008C5E30">
        <w:rPr>
          <w:rFonts w:asciiTheme="minorHAnsi" w:hAnsiTheme="minorHAnsi" w:cstheme="minorHAnsi"/>
        </w:rPr>
        <w:t>pupils</w:t>
      </w:r>
      <w:r w:rsidRPr="008C5E30">
        <w:rPr>
          <w:rFonts w:asciiTheme="minorHAnsi" w:hAnsiTheme="minorHAnsi" w:cstheme="minorHAnsi"/>
          <w:spacing w:val="-2"/>
        </w:rPr>
        <w:t xml:space="preserve"> </w:t>
      </w:r>
      <w:r w:rsidRPr="008C5E30">
        <w:rPr>
          <w:rFonts w:asciiTheme="minorHAnsi" w:hAnsiTheme="minorHAnsi" w:cstheme="minorHAnsi"/>
        </w:rPr>
        <w:t>(that</w:t>
      </w:r>
      <w:r w:rsidRPr="008C5E30">
        <w:rPr>
          <w:rFonts w:asciiTheme="minorHAnsi" w:hAnsiTheme="minorHAnsi" w:cstheme="minorHAnsi"/>
          <w:spacing w:val="-1"/>
        </w:rPr>
        <w:t xml:space="preserve"> </w:t>
      </w:r>
      <w:r w:rsidRPr="008C5E30">
        <w:rPr>
          <w:rFonts w:asciiTheme="minorHAnsi" w:hAnsiTheme="minorHAnsi" w:cstheme="minorHAnsi"/>
        </w:rPr>
        <w:t>it</w:t>
      </w:r>
      <w:r w:rsidRPr="008C5E30">
        <w:rPr>
          <w:rFonts w:asciiTheme="minorHAnsi" w:hAnsiTheme="minorHAnsi" w:cstheme="minorHAnsi"/>
          <w:spacing w:val="-1"/>
        </w:rPr>
        <w:t xml:space="preserve"> </w:t>
      </w:r>
      <w:r w:rsidRPr="008C5E30">
        <w:rPr>
          <w:rFonts w:asciiTheme="minorHAnsi" w:hAnsiTheme="minorHAnsi" w:cstheme="minorHAnsi"/>
        </w:rPr>
        <w:t>is</w:t>
      </w:r>
      <w:r w:rsidRPr="008C5E30">
        <w:rPr>
          <w:rFonts w:asciiTheme="minorHAnsi" w:hAnsiTheme="minorHAnsi" w:cstheme="minorHAnsi"/>
          <w:spacing w:val="-4"/>
        </w:rPr>
        <w:t xml:space="preserve"> </w:t>
      </w:r>
      <w:r w:rsidRPr="008C5E30">
        <w:rPr>
          <w:rFonts w:asciiTheme="minorHAnsi" w:hAnsiTheme="minorHAnsi" w:cstheme="minorHAnsi"/>
        </w:rPr>
        <w:t>deemed</w:t>
      </w:r>
      <w:r w:rsidRPr="008C5E30">
        <w:rPr>
          <w:rFonts w:asciiTheme="minorHAnsi" w:hAnsiTheme="minorHAnsi" w:cstheme="minorHAnsi"/>
          <w:spacing w:val="-3"/>
        </w:rPr>
        <w:t xml:space="preserve"> </w:t>
      </w:r>
      <w:r w:rsidRPr="008C5E30">
        <w:rPr>
          <w:rFonts w:asciiTheme="minorHAnsi" w:hAnsiTheme="minorHAnsi" w:cstheme="minorHAnsi"/>
        </w:rPr>
        <w:t>appropriate)</w:t>
      </w:r>
      <w:r w:rsidRPr="008C5E30">
        <w:rPr>
          <w:rFonts w:asciiTheme="minorHAnsi" w:hAnsiTheme="minorHAnsi" w:cstheme="minorHAnsi"/>
          <w:spacing w:val="-3"/>
        </w:rPr>
        <w:t xml:space="preserve"> </w:t>
      </w:r>
      <w:r w:rsidRPr="008C5E30">
        <w:rPr>
          <w:rFonts w:asciiTheme="minorHAnsi" w:hAnsiTheme="minorHAnsi" w:cstheme="minorHAnsi"/>
        </w:rPr>
        <w:t>during</w:t>
      </w:r>
      <w:r w:rsidRPr="008C5E30">
        <w:rPr>
          <w:rFonts w:asciiTheme="minorHAnsi" w:hAnsiTheme="minorHAnsi" w:cstheme="minorHAnsi"/>
          <w:spacing w:val="-3"/>
        </w:rPr>
        <w:t xml:space="preserve"> </w:t>
      </w:r>
      <w:r w:rsidRPr="008C5E30">
        <w:rPr>
          <w:rFonts w:asciiTheme="minorHAnsi" w:hAnsiTheme="minorHAnsi" w:cstheme="minorHAnsi"/>
        </w:rPr>
        <w:t>the</w:t>
      </w:r>
      <w:r w:rsidRPr="008C5E30">
        <w:rPr>
          <w:rFonts w:asciiTheme="minorHAnsi" w:hAnsiTheme="minorHAnsi" w:cstheme="minorHAnsi"/>
          <w:spacing w:val="-3"/>
        </w:rPr>
        <w:t xml:space="preserve"> </w:t>
      </w:r>
      <w:r w:rsidRPr="008C5E30">
        <w:rPr>
          <w:rFonts w:asciiTheme="minorHAnsi" w:hAnsiTheme="minorHAnsi" w:cstheme="minorHAnsi"/>
        </w:rPr>
        <w:t>‘first</w:t>
      </w:r>
      <w:r w:rsidRPr="008C5E30">
        <w:rPr>
          <w:rFonts w:asciiTheme="minorHAnsi" w:hAnsiTheme="minorHAnsi" w:cstheme="minorHAnsi"/>
          <w:spacing w:val="-1"/>
        </w:rPr>
        <w:t xml:space="preserve"> </w:t>
      </w:r>
      <w:r w:rsidRPr="008C5E30">
        <w:rPr>
          <w:rFonts w:asciiTheme="minorHAnsi" w:hAnsiTheme="minorHAnsi" w:cstheme="minorHAnsi"/>
        </w:rPr>
        <w:t>key phase’ (year 8 or 9) that are mandatory for all pupils to attend</w:t>
      </w:r>
    </w:p>
    <w:p w14:paraId="02FAAD57" w14:textId="77777777" w:rsidR="00806183" w:rsidRPr="008C5E30" w:rsidRDefault="00806183" w:rsidP="00806183">
      <w:pPr>
        <w:pStyle w:val="ListParagraph"/>
        <w:numPr>
          <w:ilvl w:val="0"/>
          <w:numId w:val="2"/>
        </w:numPr>
        <w:tabs>
          <w:tab w:val="left" w:pos="840"/>
        </w:tabs>
        <w:ind w:right="378"/>
        <w:rPr>
          <w:rFonts w:asciiTheme="minorHAnsi" w:hAnsiTheme="minorHAnsi" w:cstheme="minorHAnsi"/>
        </w:rPr>
      </w:pPr>
      <w:r w:rsidRPr="008C5E30">
        <w:rPr>
          <w:rFonts w:asciiTheme="minorHAnsi" w:hAnsiTheme="minorHAnsi" w:cstheme="minorHAnsi"/>
        </w:rPr>
        <w:t>Two</w:t>
      </w:r>
      <w:r w:rsidRPr="008C5E30">
        <w:rPr>
          <w:rFonts w:asciiTheme="minorHAnsi" w:hAnsiTheme="minorHAnsi" w:cstheme="minorHAnsi"/>
          <w:spacing w:val="-2"/>
        </w:rPr>
        <w:t xml:space="preserve"> </w:t>
      </w:r>
      <w:r w:rsidRPr="008C5E30">
        <w:rPr>
          <w:rFonts w:asciiTheme="minorHAnsi" w:hAnsiTheme="minorHAnsi" w:cstheme="minorHAnsi"/>
        </w:rPr>
        <w:t>encounters</w:t>
      </w:r>
      <w:r w:rsidRPr="008C5E30">
        <w:rPr>
          <w:rFonts w:asciiTheme="minorHAnsi" w:hAnsiTheme="minorHAnsi" w:cstheme="minorHAnsi"/>
          <w:spacing w:val="-5"/>
        </w:rPr>
        <w:t xml:space="preserve"> </w:t>
      </w:r>
      <w:r w:rsidRPr="008C5E30">
        <w:rPr>
          <w:rFonts w:asciiTheme="minorHAnsi" w:hAnsiTheme="minorHAnsi" w:cstheme="minorHAnsi"/>
        </w:rPr>
        <w:t>for</w:t>
      </w:r>
      <w:r w:rsidRPr="008C5E30">
        <w:rPr>
          <w:rFonts w:asciiTheme="minorHAnsi" w:hAnsiTheme="minorHAnsi" w:cstheme="minorHAnsi"/>
          <w:spacing w:val="-6"/>
        </w:rPr>
        <w:t xml:space="preserve"> </w:t>
      </w:r>
      <w:r w:rsidRPr="008C5E30">
        <w:rPr>
          <w:rFonts w:asciiTheme="minorHAnsi" w:hAnsiTheme="minorHAnsi" w:cstheme="minorHAnsi"/>
        </w:rPr>
        <w:t>pupils</w:t>
      </w:r>
      <w:r w:rsidRPr="008C5E30">
        <w:rPr>
          <w:rFonts w:asciiTheme="minorHAnsi" w:hAnsiTheme="minorHAnsi" w:cstheme="minorHAnsi"/>
          <w:spacing w:val="-3"/>
        </w:rPr>
        <w:t xml:space="preserve"> </w:t>
      </w:r>
      <w:r w:rsidRPr="008C5E30">
        <w:rPr>
          <w:rFonts w:asciiTheme="minorHAnsi" w:hAnsiTheme="minorHAnsi" w:cstheme="minorHAnsi"/>
        </w:rPr>
        <w:t>(that</w:t>
      </w:r>
      <w:r w:rsidRPr="008C5E30">
        <w:rPr>
          <w:rFonts w:asciiTheme="minorHAnsi" w:hAnsiTheme="minorHAnsi" w:cstheme="minorHAnsi"/>
          <w:spacing w:val="-2"/>
        </w:rPr>
        <w:t xml:space="preserve"> </w:t>
      </w:r>
      <w:r w:rsidRPr="008C5E30">
        <w:rPr>
          <w:rFonts w:asciiTheme="minorHAnsi" w:hAnsiTheme="minorHAnsi" w:cstheme="minorHAnsi"/>
        </w:rPr>
        <w:t>it</w:t>
      </w:r>
      <w:r w:rsidRPr="008C5E30">
        <w:rPr>
          <w:rFonts w:asciiTheme="minorHAnsi" w:hAnsiTheme="minorHAnsi" w:cstheme="minorHAnsi"/>
          <w:spacing w:val="-2"/>
        </w:rPr>
        <w:t xml:space="preserve"> </w:t>
      </w:r>
      <w:r w:rsidRPr="008C5E30">
        <w:rPr>
          <w:rFonts w:asciiTheme="minorHAnsi" w:hAnsiTheme="minorHAnsi" w:cstheme="minorHAnsi"/>
        </w:rPr>
        <w:t>is</w:t>
      </w:r>
      <w:r w:rsidRPr="008C5E30">
        <w:rPr>
          <w:rFonts w:asciiTheme="minorHAnsi" w:hAnsiTheme="minorHAnsi" w:cstheme="minorHAnsi"/>
          <w:spacing w:val="-5"/>
        </w:rPr>
        <w:t xml:space="preserve"> </w:t>
      </w:r>
      <w:r w:rsidRPr="008C5E30">
        <w:rPr>
          <w:rFonts w:asciiTheme="minorHAnsi" w:hAnsiTheme="minorHAnsi" w:cstheme="minorHAnsi"/>
        </w:rPr>
        <w:t>deemed</w:t>
      </w:r>
      <w:r w:rsidRPr="008C5E30">
        <w:rPr>
          <w:rFonts w:asciiTheme="minorHAnsi" w:hAnsiTheme="minorHAnsi" w:cstheme="minorHAnsi"/>
          <w:spacing w:val="-4"/>
        </w:rPr>
        <w:t xml:space="preserve"> </w:t>
      </w:r>
      <w:r w:rsidRPr="008C5E30">
        <w:rPr>
          <w:rFonts w:asciiTheme="minorHAnsi" w:hAnsiTheme="minorHAnsi" w:cstheme="minorHAnsi"/>
        </w:rPr>
        <w:t>appropriate)</w:t>
      </w:r>
      <w:r w:rsidRPr="008C5E30">
        <w:rPr>
          <w:rFonts w:asciiTheme="minorHAnsi" w:hAnsiTheme="minorHAnsi" w:cstheme="minorHAnsi"/>
          <w:spacing w:val="-4"/>
        </w:rPr>
        <w:t xml:space="preserve"> </w:t>
      </w:r>
      <w:r w:rsidRPr="008C5E30">
        <w:rPr>
          <w:rFonts w:asciiTheme="minorHAnsi" w:hAnsiTheme="minorHAnsi" w:cstheme="minorHAnsi"/>
        </w:rPr>
        <w:t>during</w:t>
      </w:r>
      <w:r w:rsidRPr="008C5E30">
        <w:rPr>
          <w:rFonts w:asciiTheme="minorHAnsi" w:hAnsiTheme="minorHAnsi" w:cstheme="minorHAnsi"/>
          <w:spacing w:val="-4"/>
        </w:rPr>
        <w:t xml:space="preserve"> </w:t>
      </w:r>
      <w:r w:rsidRPr="008C5E30">
        <w:rPr>
          <w:rFonts w:asciiTheme="minorHAnsi" w:hAnsiTheme="minorHAnsi" w:cstheme="minorHAnsi"/>
        </w:rPr>
        <w:t>the</w:t>
      </w:r>
      <w:r w:rsidRPr="008C5E30">
        <w:rPr>
          <w:rFonts w:asciiTheme="minorHAnsi" w:hAnsiTheme="minorHAnsi" w:cstheme="minorHAnsi"/>
          <w:spacing w:val="-4"/>
        </w:rPr>
        <w:t xml:space="preserve"> </w:t>
      </w:r>
      <w:r w:rsidRPr="008C5E30">
        <w:rPr>
          <w:rFonts w:asciiTheme="minorHAnsi" w:hAnsiTheme="minorHAnsi" w:cstheme="minorHAnsi"/>
        </w:rPr>
        <w:t>‘second key phase’ (year 10 or 11) that are mandatory for all pupils to attend</w:t>
      </w:r>
    </w:p>
    <w:p w14:paraId="766C57A9" w14:textId="77777777" w:rsidR="00C348C7" w:rsidRPr="008C5E30" w:rsidRDefault="00C348C7">
      <w:pPr>
        <w:pStyle w:val="BodyText"/>
        <w:spacing w:before="66"/>
        <w:rPr>
          <w:rFonts w:asciiTheme="minorHAnsi" w:hAnsiTheme="minorHAnsi" w:cstheme="minorHAnsi"/>
          <w:sz w:val="22"/>
          <w:szCs w:val="22"/>
        </w:rPr>
      </w:pPr>
    </w:p>
    <w:p w14:paraId="4E96DA78"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 xml:space="preserve">Development </w:t>
      </w:r>
    </w:p>
    <w:p w14:paraId="0C48009E" w14:textId="0A5AAEFF" w:rsidR="005F7A03" w:rsidRPr="008C5E30" w:rsidRDefault="005F7A03" w:rsidP="005F7A03">
      <w:pPr>
        <w:rPr>
          <w:rFonts w:asciiTheme="minorHAnsi" w:hAnsiTheme="minorHAnsi" w:cstheme="minorHAnsi"/>
        </w:rPr>
      </w:pPr>
      <w:r w:rsidRPr="008C5E30">
        <w:rPr>
          <w:rFonts w:asciiTheme="minorHAnsi" w:hAnsiTheme="minorHAnsi" w:cstheme="minorHAnsi"/>
        </w:rPr>
        <w:t xml:space="preserve">This policy has been developed and is reviewed annually by the Careers Leader and Headteacher based on current good practice guidelines by the Department for Education. </w:t>
      </w:r>
    </w:p>
    <w:p w14:paraId="3E940A25" w14:textId="77777777" w:rsidR="005F7A03" w:rsidRPr="008C5E30" w:rsidRDefault="005F7A03" w:rsidP="005F7A03">
      <w:pPr>
        <w:rPr>
          <w:rFonts w:asciiTheme="minorHAnsi" w:hAnsiTheme="minorHAnsi" w:cstheme="minorHAnsi"/>
        </w:rPr>
      </w:pPr>
    </w:p>
    <w:p w14:paraId="414C6AC4"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 xml:space="preserve">Links with other policies </w:t>
      </w:r>
    </w:p>
    <w:p w14:paraId="2BA8B1FA" w14:textId="77777777" w:rsidR="005F7A03" w:rsidRPr="008C5E30" w:rsidRDefault="005F7A03" w:rsidP="005F7A03">
      <w:pPr>
        <w:rPr>
          <w:rFonts w:asciiTheme="minorHAnsi" w:hAnsiTheme="minorHAnsi" w:cstheme="minorHAnsi"/>
        </w:rPr>
      </w:pPr>
      <w:r w:rsidRPr="008C5E30">
        <w:rPr>
          <w:rFonts w:asciiTheme="minorHAnsi" w:hAnsiTheme="minorHAnsi" w:cstheme="minorHAnsi"/>
        </w:rPr>
        <w:t>It supports and is underpinned by key school policies including those for Careers, Child Protection, Equality and Diversity, and SEND.</w:t>
      </w:r>
    </w:p>
    <w:p w14:paraId="70C10C88" w14:textId="77777777" w:rsidR="005F7A03" w:rsidRPr="008C5E30" w:rsidRDefault="005F7A03" w:rsidP="005F7A03">
      <w:pPr>
        <w:rPr>
          <w:rFonts w:asciiTheme="minorHAnsi" w:hAnsiTheme="minorHAnsi" w:cstheme="minorHAnsi"/>
        </w:rPr>
      </w:pPr>
    </w:p>
    <w:p w14:paraId="01C09652"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 xml:space="preserve">Equality and Diversity </w:t>
      </w:r>
    </w:p>
    <w:p w14:paraId="6D9CE65C" w14:textId="77777777" w:rsidR="000C6139" w:rsidRPr="008C5E30" w:rsidRDefault="005F7A03" w:rsidP="000C6139">
      <w:pPr>
        <w:rPr>
          <w:rFonts w:asciiTheme="minorHAnsi" w:hAnsiTheme="minorHAnsi" w:cstheme="minorHAnsi"/>
        </w:rPr>
      </w:pPr>
      <w:r w:rsidRPr="008C5E30">
        <w:rPr>
          <w:rFonts w:asciiTheme="minorHAnsi" w:hAnsiTheme="minorHAnsi" w:cstheme="minorHAnsi"/>
        </w:rPr>
        <w:t xml:space="preserve">Access to other providers is available and promoted to allow all pupils to access information about other providers of further education and apprenticeships. Bader Academy is committed to encouraging all pupils to make decisions about their future based on impartial information. </w:t>
      </w:r>
    </w:p>
    <w:p w14:paraId="69701803" w14:textId="77777777" w:rsidR="000C6139" w:rsidRPr="008C5E30" w:rsidRDefault="000C6139" w:rsidP="000C6139">
      <w:pPr>
        <w:rPr>
          <w:rFonts w:asciiTheme="minorHAnsi" w:hAnsiTheme="minorHAnsi" w:cstheme="minorHAnsi"/>
        </w:rPr>
      </w:pPr>
    </w:p>
    <w:p w14:paraId="61FB206C" w14:textId="4007D84F" w:rsidR="005F7A03" w:rsidRPr="008C5E30" w:rsidRDefault="005F7A03" w:rsidP="005F7A03">
      <w:pPr>
        <w:rPr>
          <w:rFonts w:asciiTheme="minorHAnsi" w:hAnsiTheme="minorHAnsi" w:cstheme="minorHAnsi"/>
          <w:b/>
          <w:bCs/>
          <w:spacing w:val="-2"/>
        </w:rPr>
      </w:pPr>
      <w:r w:rsidRPr="008C5E30">
        <w:rPr>
          <w:rFonts w:asciiTheme="minorHAnsi" w:hAnsiTheme="minorHAnsi" w:cstheme="minorHAnsi"/>
          <w:b/>
          <w:bCs/>
        </w:rPr>
        <w:t>Opportunities</w:t>
      </w:r>
      <w:r w:rsidRPr="008C5E30">
        <w:rPr>
          <w:rFonts w:asciiTheme="minorHAnsi" w:hAnsiTheme="minorHAnsi" w:cstheme="minorHAnsi"/>
          <w:b/>
          <w:bCs/>
          <w:spacing w:val="-4"/>
        </w:rPr>
        <w:t xml:space="preserve"> </w:t>
      </w:r>
      <w:r w:rsidRPr="008C5E30">
        <w:rPr>
          <w:rFonts w:asciiTheme="minorHAnsi" w:hAnsiTheme="minorHAnsi" w:cstheme="minorHAnsi"/>
          <w:b/>
          <w:bCs/>
        </w:rPr>
        <w:t>for</w:t>
      </w:r>
      <w:r w:rsidRPr="008C5E30">
        <w:rPr>
          <w:rFonts w:asciiTheme="minorHAnsi" w:hAnsiTheme="minorHAnsi" w:cstheme="minorHAnsi"/>
          <w:b/>
          <w:bCs/>
          <w:spacing w:val="-4"/>
        </w:rPr>
        <w:t xml:space="preserve"> </w:t>
      </w:r>
      <w:r w:rsidRPr="008C5E30">
        <w:rPr>
          <w:rFonts w:asciiTheme="minorHAnsi" w:hAnsiTheme="minorHAnsi" w:cstheme="minorHAnsi"/>
          <w:b/>
          <w:bCs/>
          <w:spacing w:val="-2"/>
        </w:rPr>
        <w:t>access:</w:t>
      </w:r>
    </w:p>
    <w:p w14:paraId="7A17A94C" w14:textId="77777777" w:rsidR="005F7A03" w:rsidRPr="008C5E30" w:rsidRDefault="005F7A03" w:rsidP="005F7A03">
      <w:pPr>
        <w:rPr>
          <w:rFonts w:asciiTheme="minorHAnsi" w:hAnsiTheme="minorHAnsi" w:cstheme="minorHAnsi"/>
        </w:rPr>
      </w:pPr>
      <w:r w:rsidRPr="008C5E30">
        <w:rPr>
          <w:rFonts w:asciiTheme="minorHAnsi" w:hAnsiTheme="minorHAnsi" w:cstheme="minorHAnsi"/>
        </w:rPr>
        <w:t xml:space="preserve">We will offer providers an opportunity to come into school to speak to pupils or their parents or </w:t>
      </w:r>
      <w:proofErr w:type="spellStart"/>
      <w:r w:rsidRPr="008C5E30">
        <w:rPr>
          <w:rFonts w:asciiTheme="minorHAnsi" w:hAnsiTheme="minorHAnsi" w:cstheme="minorHAnsi"/>
        </w:rPr>
        <w:t>carers</w:t>
      </w:r>
      <w:proofErr w:type="spellEnd"/>
      <w:r w:rsidRPr="008C5E30">
        <w:rPr>
          <w:rFonts w:asciiTheme="minorHAnsi" w:hAnsiTheme="minorHAnsi" w:cstheme="minorHAnsi"/>
        </w:rPr>
        <w:t xml:space="preserve">. </w:t>
      </w:r>
    </w:p>
    <w:p w14:paraId="793B9189" w14:textId="77777777" w:rsidR="005F7A03" w:rsidRPr="008C5E30" w:rsidRDefault="005F7A03" w:rsidP="005F7A03">
      <w:pPr>
        <w:pStyle w:val="BodyText"/>
        <w:spacing w:before="1" w:line="247" w:lineRule="auto"/>
        <w:ind w:right="114"/>
        <w:rPr>
          <w:rFonts w:asciiTheme="minorHAnsi" w:hAnsiTheme="minorHAnsi" w:cstheme="minorHAnsi"/>
          <w:sz w:val="22"/>
          <w:szCs w:val="22"/>
        </w:rPr>
      </w:pPr>
      <w:r w:rsidRPr="008C5E30">
        <w:rPr>
          <w:rFonts w:asciiTheme="minorHAnsi" w:hAnsiTheme="minorHAnsi" w:cstheme="minorHAnsi"/>
          <w:sz w:val="22"/>
          <w:szCs w:val="22"/>
        </w:rPr>
        <w:t xml:space="preserve">A provider wishing to request access should contact </w:t>
      </w:r>
      <w:proofErr w:type="spellStart"/>
      <w:r w:rsidRPr="008C5E30">
        <w:rPr>
          <w:rFonts w:asciiTheme="minorHAnsi" w:hAnsiTheme="minorHAnsi" w:cstheme="minorHAnsi"/>
          <w:sz w:val="22"/>
          <w:szCs w:val="22"/>
        </w:rPr>
        <w:t>Mr</w:t>
      </w:r>
      <w:proofErr w:type="spellEnd"/>
      <w:r w:rsidRPr="008C5E30">
        <w:rPr>
          <w:rFonts w:asciiTheme="minorHAnsi" w:hAnsiTheme="minorHAnsi" w:cstheme="minorHAnsi"/>
          <w:sz w:val="22"/>
          <w:szCs w:val="22"/>
        </w:rPr>
        <w:t xml:space="preserve"> Ryan Taff; the Careers Leader on:</w:t>
      </w:r>
    </w:p>
    <w:p w14:paraId="48B7CC27" w14:textId="74C87BC8" w:rsidR="005F7A03" w:rsidRPr="008C5E30" w:rsidRDefault="005F7A03" w:rsidP="005F7A03">
      <w:pPr>
        <w:pStyle w:val="BodyText"/>
        <w:spacing w:line="254" w:lineRule="auto"/>
        <w:ind w:left="105" w:right="5715"/>
        <w:rPr>
          <w:rFonts w:asciiTheme="minorHAnsi" w:hAnsiTheme="minorHAnsi" w:cstheme="minorHAnsi"/>
          <w:sz w:val="22"/>
          <w:szCs w:val="22"/>
        </w:rPr>
      </w:pPr>
      <w:r w:rsidRPr="008C5E30">
        <w:rPr>
          <w:rFonts w:asciiTheme="minorHAnsi" w:hAnsiTheme="minorHAnsi" w:cstheme="minorHAnsi"/>
          <w:sz w:val="22"/>
          <w:szCs w:val="22"/>
        </w:rPr>
        <w:t>Telephone: 01302 433003 Email:</w:t>
      </w:r>
      <w:hyperlink r:id="rId7" w:history="1">
        <w:r w:rsidR="00C75FCA" w:rsidRPr="00B6034D">
          <w:rPr>
            <w:rStyle w:val="Hyperlink"/>
            <w:rFonts w:asciiTheme="minorHAnsi" w:hAnsiTheme="minorHAnsi" w:cstheme="minorHAnsi"/>
            <w:spacing w:val="-2"/>
            <w:sz w:val="22"/>
            <w:szCs w:val="22"/>
          </w:rPr>
          <w:t>rtaff@nexusmat.org</w:t>
        </w:r>
      </w:hyperlink>
    </w:p>
    <w:p w14:paraId="02AED448" w14:textId="77777777" w:rsidR="005F7A03" w:rsidRPr="008C5E30" w:rsidRDefault="005F7A03" w:rsidP="005F7A03">
      <w:pPr>
        <w:rPr>
          <w:rFonts w:asciiTheme="minorHAnsi" w:hAnsiTheme="minorHAnsi" w:cstheme="minorHAnsi"/>
        </w:rPr>
      </w:pPr>
    </w:p>
    <w:p w14:paraId="69840ACE"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Grounds for granting requests for access</w:t>
      </w:r>
    </w:p>
    <w:p w14:paraId="099F6611" w14:textId="65212856" w:rsidR="005F7A03" w:rsidRPr="008C5E30" w:rsidRDefault="005F7A03" w:rsidP="005F7A03">
      <w:pPr>
        <w:rPr>
          <w:rFonts w:asciiTheme="minorHAnsi" w:hAnsiTheme="minorHAnsi" w:cstheme="minorHAnsi"/>
          <w:b/>
          <w:bCs/>
          <w:i/>
          <w:iCs/>
        </w:rPr>
      </w:pPr>
      <w:r w:rsidRPr="008C5E30">
        <w:rPr>
          <w:rFonts w:asciiTheme="minorHAnsi" w:hAnsiTheme="minorHAnsi" w:cstheme="minorHAnsi"/>
        </w:rPr>
        <w:t xml:space="preserve">Access will be given for providers to attend during school assemblies, timetabled Careers or Life lessons, and Careers or Raising Aspirations events that Bader Academy is arranging. Pupils may also travel to visit another provider as part of the trip to be </w:t>
      </w:r>
      <w:proofErr w:type="spellStart"/>
      <w:r w:rsidRPr="008C5E30">
        <w:rPr>
          <w:rFonts w:asciiTheme="minorHAnsi" w:hAnsiTheme="minorHAnsi" w:cstheme="minorHAnsi"/>
        </w:rPr>
        <w:t>organised</w:t>
      </w:r>
      <w:proofErr w:type="spellEnd"/>
      <w:r w:rsidRPr="008C5E30">
        <w:rPr>
          <w:rFonts w:asciiTheme="minorHAnsi" w:hAnsiTheme="minorHAnsi" w:cstheme="minorHAnsi"/>
        </w:rPr>
        <w:t xml:space="preserve"> in partnership with </w:t>
      </w:r>
      <w:r w:rsidRPr="00C75FCA">
        <w:rPr>
          <w:rFonts w:asciiTheme="minorHAnsi" w:hAnsiTheme="minorHAnsi" w:cstheme="minorHAnsi"/>
        </w:rPr>
        <w:t>Bader Academy.</w:t>
      </w:r>
    </w:p>
    <w:p w14:paraId="46FA0760" w14:textId="77777777" w:rsidR="005F7A03" w:rsidRPr="008C5E30" w:rsidRDefault="005F7A03" w:rsidP="005F7A03">
      <w:pPr>
        <w:rPr>
          <w:rFonts w:asciiTheme="minorHAnsi" w:hAnsiTheme="minorHAnsi" w:cstheme="minorHAnsi"/>
        </w:rPr>
      </w:pPr>
    </w:p>
    <w:p w14:paraId="431B5CDD"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Details of premises or facilities to be provided to a person who is given access</w:t>
      </w:r>
    </w:p>
    <w:p w14:paraId="0BC65717" w14:textId="6AC92BBE" w:rsidR="005F7A03" w:rsidRPr="008C5E30" w:rsidRDefault="00D1437C" w:rsidP="005F7A03">
      <w:pPr>
        <w:rPr>
          <w:rFonts w:asciiTheme="minorHAnsi" w:hAnsiTheme="minorHAnsi" w:cstheme="minorHAnsi"/>
        </w:rPr>
      </w:pPr>
      <w:r w:rsidRPr="008C5E30">
        <w:rPr>
          <w:rFonts w:asciiTheme="minorHAnsi" w:hAnsiTheme="minorHAnsi" w:cstheme="minorHAnsi"/>
        </w:rPr>
        <w:t>Bader Academy</w:t>
      </w:r>
      <w:r w:rsidR="005F7A03" w:rsidRPr="008C5E30">
        <w:rPr>
          <w:rFonts w:asciiTheme="minorHAnsi" w:hAnsiTheme="minorHAnsi" w:cstheme="minorHAnsi"/>
        </w:rPr>
        <w:t xml:space="preserve"> will provide an appropriate room or assembly hall to be agreed. </w:t>
      </w:r>
      <w:r w:rsidRPr="008C5E30">
        <w:rPr>
          <w:rFonts w:asciiTheme="minorHAnsi" w:hAnsiTheme="minorHAnsi" w:cstheme="minorHAnsi"/>
        </w:rPr>
        <w:t>The</w:t>
      </w:r>
      <w:r w:rsidRPr="008C5E30">
        <w:rPr>
          <w:rFonts w:asciiTheme="minorHAnsi" w:hAnsiTheme="minorHAnsi" w:cstheme="minorHAnsi"/>
          <w:spacing w:val="-6"/>
        </w:rPr>
        <w:t xml:space="preserve"> </w:t>
      </w:r>
      <w:r w:rsidRPr="008C5E30">
        <w:rPr>
          <w:rFonts w:asciiTheme="minorHAnsi" w:hAnsiTheme="minorHAnsi" w:cstheme="minorHAnsi"/>
        </w:rPr>
        <w:t>school</w:t>
      </w:r>
      <w:r w:rsidRPr="008C5E30">
        <w:rPr>
          <w:rFonts w:asciiTheme="minorHAnsi" w:hAnsiTheme="minorHAnsi" w:cstheme="minorHAnsi"/>
          <w:spacing w:val="-7"/>
        </w:rPr>
        <w:t xml:space="preserve"> </w:t>
      </w:r>
      <w:r w:rsidRPr="008C5E30">
        <w:rPr>
          <w:rFonts w:asciiTheme="minorHAnsi" w:hAnsiTheme="minorHAnsi" w:cstheme="minorHAnsi"/>
        </w:rPr>
        <w:t>can</w:t>
      </w:r>
      <w:r w:rsidRPr="008C5E30">
        <w:rPr>
          <w:rFonts w:asciiTheme="minorHAnsi" w:hAnsiTheme="minorHAnsi" w:cstheme="minorHAnsi"/>
          <w:spacing w:val="-7"/>
        </w:rPr>
        <w:t xml:space="preserve"> </w:t>
      </w:r>
      <w:r w:rsidRPr="008C5E30">
        <w:rPr>
          <w:rFonts w:asciiTheme="minorHAnsi" w:hAnsiTheme="minorHAnsi" w:cstheme="minorHAnsi"/>
        </w:rPr>
        <w:t>make</w:t>
      </w:r>
      <w:r w:rsidRPr="008C5E30">
        <w:rPr>
          <w:rFonts w:asciiTheme="minorHAnsi" w:hAnsiTheme="minorHAnsi" w:cstheme="minorHAnsi"/>
          <w:spacing w:val="-6"/>
        </w:rPr>
        <w:t xml:space="preserve"> </w:t>
      </w:r>
      <w:r w:rsidRPr="008C5E30">
        <w:rPr>
          <w:rFonts w:asciiTheme="minorHAnsi" w:hAnsiTheme="minorHAnsi" w:cstheme="minorHAnsi"/>
        </w:rPr>
        <w:t>classrooms</w:t>
      </w:r>
      <w:r w:rsidRPr="008C5E30">
        <w:rPr>
          <w:rFonts w:asciiTheme="minorHAnsi" w:hAnsiTheme="minorHAnsi" w:cstheme="minorHAnsi"/>
          <w:spacing w:val="-7"/>
        </w:rPr>
        <w:t xml:space="preserve"> </w:t>
      </w:r>
      <w:r w:rsidRPr="008C5E30">
        <w:rPr>
          <w:rFonts w:asciiTheme="minorHAnsi" w:hAnsiTheme="minorHAnsi" w:cstheme="minorHAnsi"/>
        </w:rPr>
        <w:t>or</w:t>
      </w:r>
      <w:r w:rsidRPr="008C5E30">
        <w:rPr>
          <w:rFonts w:asciiTheme="minorHAnsi" w:hAnsiTheme="minorHAnsi" w:cstheme="minorHAnsi"/>
          <w:spacing w:val="-7"/>
        </w:rPr>
        <w:t xml:space="preserve"> </w:t>
      </w:r>
      <w:r w:rsidRPr="008C5E30">
        <w:rPr>
          <w:rFonts w:asciiTheme="minorHAnsi" w:hAnsiTheme="minorHAnsi" w:cstheme="minorHAnsi"/>
        </w:rPr>
        <w:t>private</w:t>
      </w:r>
      <w:r w:rsidRPr="008C5E30">
        <w:rPr>
          <w:rFonts w:asciiTheme="minorHAnsi" w:hAnsiTheme="minorHAnsi" w:cstheme="minorHAnsi"/>
          <w:spacing w:val="-6"/>
        </w:rPr>
        <w:t xml:space="preserve"> </w:t>
      </w:r>
      <w:r w:rsidRPr="008C5E30">
        <w:rPr>
          <w:rFonts w:asciiTheme="minorHAnsi" w:hAnsiTheme="minorHAnsi" w:cstheme="minorHAnsi"/>
        </w:rPr>
        <w:t>meeting</w:t>
      </w:r>
      <w:r w:rsidRPr="008C5E30">
        <w:rPr>
          <w:rFonts w:asciiTheme="minorHAnsi" w:hAnsiTheme="minorHAnsi" w:cstheme="minorHAnsi"/>
          <w:spacing w:val="-8"/>
        </w:rPr>
        <w:t xml:space="preserve"> </w:t>
      </w:r>
      <w:r w:rsidRPr="008C5E30">
        <w:rPr>
          <w:rFonts w:asciiTheme="minorHAnsi" w:hAnsiTheme="minorHAnsi" w:cstheme="minorHAnsi"/>
        </w:rPr>
        <w:t>rooms</w:t>
      </w:r>
      <w:r w:rsidRPr="008C5E30">
        <w:rPr>
          <w:rFonts w:asciiTheme="minorHAnsi" w:hAnsiTheme="minorHAnsi" w:cstheme="minorHAnsi"/>
          <w:spacing w:val="-9"/>
        </w:rPr>
        <w:t xml:space="preserve"> </w:t>
      </w:r>
      <w:r w:rsidRPr="008C5E30">
        <w:rPr>
          <w:rFonts w:asciiTheme="minorHAnsi" w:hAnsiTheme="minorHAnsi" w:cstheme="minorHAnsi"/>
        </w:rPr>
        <w:t>available</w:t>
      </w:r>
      <w:r w:rsidRPr="008C5E30">
        <w:rPr>
          <w:rFonts w:asciiTheme="minorHAnsi" w:hAnsiTheme="minorHAnsi" w:cstheme="minorHAnsi"/>
          <w:spacing w:val="-8"/>
        </w:rPr>
        <w:t xml:space="preserve"> </w:t>
      </w:r>
      <w:r w:rsidRPr="008C5E30">
        <w:rPr>
          <w:rFonts w:asciiTheme="minorHAnsi" w:hAnsiTheme="minorHAnsi" w:cstheme="minorHAnsi"/>
        </w:rPr>
        <w:t>for discussions between the provider and students, as appropriate to the activity.</w:t>
      </w:r>
      <w:r w:rsidRPr="008C5E30">
        <w:rPr>
          <w:rFonts w:asciiTheme="minorHAnsi" w:hAnsiTheme="minorHAnsi" w:cstheme="minorHAnsi"/>
          <w:spacing w:val="40"/>
        </w:rPr>
        <w:t xml:space="preserve"> </w:t>
      </w:r>
      <w:r w:rsidRPr="008C5E30">
        <w:rPr>
          <w:rFonts w:asciiTheme="minorHAnsi" w:hAnsiTheme="minorHAnsi" w:cstheme="minorHAnsi"/>
        </w:rPr>
        <w:t>The school</w:t>
      </w:r>
      <w:r w:rsidRPr="008C5E30">
        <w:rPr>
          <w:rFonts w:asciiTheme="minorHAnsi" w:hAnsiTheme="minorHAnsi" w:cstheme="minorHAnsi"/>
          <w:spacing w:val="-6"/>
        </w:rPr>
        <w:t xml:space="preserve"> </w:t>
      </w:r>
      <w:r w:rsidRPr="008C5E30">
        <w:rPr>
          <w:rFonts w:asciiTheme="minorHAnsi" w:hAnsiTheme="minorHAnsi" w:cstheme="minorHAnsi"/>
        </w:rPr>
        <w:t>will</w:t>
      </w:r>
      <w:r w:rsidRPr="008C5E30">
        <w:rPr>
          <w:rFonts w:asciiTheme="minorHAnsi" w:hAnsiTheme="minorHAnsi" w:cstheme="minorHAnsi"/>
          <w:spacing w:val="-6"/>
        </w:rPr>
        <w:t xml:space="preserve"> </w:t>
      </w:r>
      <w:r w:rsidRPr="008C5E30">
        <w:rPr>
          <w:rFonts w:asciiTheme="minorHAnsi" w:hAnsiTheme="minorHAnsi" w:cstheme="minorHAnsi"/>
        </w:rPr>
        <w:t>also</w:t>
      </w:r>
      <w:r w:rsidRPr="008C5E30">
        <w:rPr>
          <w:rFonts w:asciiTheme="minorHAnsi" w:hAnsiTheme="minorHAnsi" w:cstheme="minorHAnsi"/>
          <w:spacing w:val="-4"/>
        </w:rPr>
        <w:t xml:space="preserve"> </w:t>
      </w:r>
      <w:r w:rsidRPr="008C5E30">
        <w:rPr>
          <w:rFonts w:asciiTheme="minorHAnsi" w:hAnsiTheme="minorHAnsi" w:cstheme="minorHAnsi"/>
        </w:rPr>
        <w:t>make</w:t>
      </w:r>
      <w:r w:rsidRPr="008C5E30">
        <w:rPr>
          <w:rFonts w:asciiTheme="minorHAnsi" w:hAnsiTheme="minorHAnsi" w:cstheme="minorHAnsi"/>
          <w:spacing w:val="-4"/>
        </w:rPr>
        <w:t xml:space="preserve"> </w:t>
      </w:r>
      <w:r w:rsidRPr="008C5E30">
        <w:rPr>
          <w:rFonts w:asciiTheme="minorHAnsi" w:hAnsiTheme="minorHAnsi" w:cstheme="minorHAnsi"/>
        </w:rPr>
        <w:t>available</w:t>
      </w:r>
      <w:r w:rsidRPr="008C5E30">
        <w:rPr>
          <w:rFonts w:asciiTheme="minorHAnsi" w:hAnsiTheme="minorHAnsi" w:cstheme="minorHAnsi"/>
          <w:spacing w:val="-4"/>
        </w:rPr>
        <w:t xml:space="preserve"> IT</w:t>
      </w:r>
      <w:r w:rsidRPr="008C5E30">
        <w:rPr>
          <w:rFonts w:asciiTheme="minorHAnsi" w:hAnsiTheme="minorHAnsi" w:cstheme="minorHAnsi"/>
          <w:spacing w:val="-5"/>
        </w:rPr>
        <w:t xml:space="preserve"> </w:t>
      </w:r>
      <w:r w:rsidRPr="008C5E30">
        <w:rPr>
          <w:rFonts w:asciiTheme="minorHAnsi" w:hAnsiTheme="minorHAnsi" w:cstheme="minorHAnsi"/>
        </w:rPr>
        <w:t>equipment</w:t>
      </w:r>
      <w:r w:rsidRPr="008C5E30">
        <w:rPr>
          <w:rFonts w:asciiTheme="minorHAnsi" w:hAnsiTheme="minorHAnsi" w:cstheme="minorHAnsi"/>
          <w:spacing w:val="-5"/>
        </w:rPr>
        <w:t xml:space="preserve"> </w:t>
      </w:r>
      <w:r w:rsidRPr="008C5E30">
        <w:rPr>
          <w:rFonts w:asciiTheme="minorHAnsi" w:hAnsiTheme="minorHAnsi" w:cstheme="minorHAnsi"/>
        </w:rPr>
        <w:t>to</w:t>
      </w:r>
      <w:r w:rsidRPr="008C5E30">
        <w:rPr>
          <w:rFonts w:asciiTheme="minorHAnsi" w:hAnsiTheme="minorHAnsi" w:cstheme="minorHAnsi"/>
          <w:spacing w:val="-7"/>
        </w:rPr>
        <w:t xml:space="preserve"> </w:t>
      </w:r>
      <w:r w:rsidRPr="008C5E30">
        <w:rPr>
          <w:rFonts w:asciiTheme="minorHAnsi" w:hAnsiTheme="minorHAnsi" w:cstheme="minorHAnsi"/>
        </w:rPr>
        <w:t>support</w:t>
      </w:r>
      <w:r w:rsidRPr="008C5E30">
        <w:rPr>
          <w:rFonts w:asciiTheme="minorHAnsi" w:hAnsiTheme="minorHAnsi" w:cstheme="minorHAnsi"/>
          <w:spacing w:val="-5"/>
        </w:rPr>
        <w:t xml:space="preserve"> </w:t>
      </w:r>
      <w:r w:rsidRPr="008C5E30">
        <w:rPr>
          <w:rFonts w:asciiTheme="minorHAnsi" w:hAnsiTheme="minorHAnsi" w:cstheme="minorHAnsi"/>
        </w:rPr>
        <w:t>provider presentations.</w:t>
      </w:r>
      <w:r w:rsidRPr="008C5E30">
        <w:rPr>
          <w:rFonts w:asciiTheme="minorHAnsi" w:hAnsiTheme="minorHAnsi" w:cstheme="minorHAnsi"/>
          <w:spacing w:val="40"/>
        </w:rPr>
        <w:t xml:space="preserve"> </w:t>
      </w:r>
      <w:r w:rsidR="005F7A03" w:rsidRPr="008C5E30">
        <w:rPr>
          <w:rFonts w:asciiTheme="minorHAnsi" w:hAnsiTheme="minorHAnsi" w:cstheme="minorHAnsi"/>
        </w:rPr>
        <w:t xml:space="preserve">The Careers Leader or Careers Adviser will </w:t>
      </w:r>
      <w:proofErr w:type="spellStart"/>
      <w:r w:rsidR="005F7A03" w:rsidRPr="008C5E30">
        <w:rPr>
          <w:rFonts w:asciiTheme="minorHAnsi" w:hAnsiTheme="minorHAnsi" w:cstheme="minorHAnsi"/>
        </w:rPr>
        <w:t>organise</w:t>
      </w:r>
      <w:proofErr w:type="spellEnd"/>
      <w:r w:rsidR="005F7A03" w:rsidRPr="008C5E30">
        <w:rPr>
          <w:rFonts w:asciiTheme="minorHAnsi" w:hAnsiTheme="minorHAnsi" w:cstheme="minorHAnsi"/>
        </w:rPr>
        <w:t xml:space="preserve"> this, working closely with the provider to ensure the facilities are appropriate to the audience. Appropriate safeguarding checks will be carried out.  Providers will be met and supervised by a member of </w:t>
      </w:r>
      <w:r w:rsidRPr="008C5E30">
        <w:rPr>
          <w:rFonts w:asciiTheme="minorHAnsi" w:hAnsiTheme="minorHAnsi" w:cstheme="minorHAnsi"/>
        </w:rPr>
        <w:t>school</w:t>
      </w:r>
      <w:r w:rsidR="005F7A03" w:rsidRPr="008C5E30">
        <w:rPr>
          <w:rFonts w:asciiTheme="minorHAnsi" w:hAnsiTheme="minorHAnsi" w:cstheme="minorHAnsi"/>
        </w:rPr>
        <w:t xml:space="preserve"> who will facilitate.</w:t>
      </w:r>
    </w:p>
    <w:p w14:paraId="58D54773" w14:textId="77777777" w:rsidR="00D1437C" w:rsidRPr="008C5E30" w:rsidRDefault="00D1437C" w:rsidP="005F7A03">
      <w:pPr>
        <w:rPr>
          <w:rFonts w:asciiTheme="minorHAnsi" w:hAnsiTheme="minorHAnsi" w:cstheme="minorHAnsi"/>
        </w:rPr>
      </w:pPr>
    </w:p>
    <w:p w14:paraId="5307C7CC"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Live/Virtual encounters</w:t>
      </w:r>
    </w:p>
    <w:p w14:paraId="6C88D105" w14:textId="67D339F5" w:rsidR="005F7A03" w:rsidRPr="008C5E30" w:rsidRDefault="00D1437C" w:rsidP="005F7A03">
      <w:pPr>
        <w:rPr>
          <w:rFonts w:asciiTheme="minorHAnsi" w:hAnsiTheme="minorHAnsi" w:cstheme="minorHAnsi"/>
          <w:highlight w:val="white"/>
        </w:rPr>
      </w:pPr>
      <w:r w:rsidRPr="008C5E30">
        <w:rPr>
          <w:rFonts w:asciiTheme="minorHAnsi" w:hAnsiTheme="minorHAnsi" w:cstheme="minorHAnsi"/>
        </w:rPr>
        <w:t xml:space="preserve">Bader Academy </w:t>
      </w:r>
      <w:r w:rsidR="005F7A03" w:rsidRPr="008C5E30">
        <w:rPr>
          <w:rFonts w:asciiTheme="minorHAnsi" w:hAnsiTheme="minorHAnsi" w:cstheme="minorHAnsi"/>
        </w:rPr>
        <w:t xml:space="preserve">will consider </w:t>
      </w:r>
      <w:r w:rsidR="005F7A03" w:rsidRPr="008C5E30">
        <w:rPr>
          <w:rFonts w:asciiTheme="minorHAnsi" w:hAnsiTheme="minorHAnsi" w:cstheme="minorHAnsi"/>
          <w:highlight w:val="white"/>
        </w:rPr>
        <w:t xml:space="preserve">live online encounters with providers where requested, and these may be broadcast into classrooms or the school assembly hall. Technology checks in advance will be required to ensure compatibility of systems. </w:t>
      </w:r>
    </w:p>
    <w:p w14:paraId="57C7ACF1" w14:textId="77777777" w:rsidR="005F7A03" w:rsidRPr="008C5E30" w:rsidRDefault="005F7A03" w:rsidP="005F7A03">
      <w:pPr>
        <w:rPr>
          <w:rFonts w:asciiTheme="minorHAnsi" w:hAnsiTheme="minorHAnsi" w:cstheme="minorHAnsi"/>
          <w:highlight w:val="white"/>
        </w:rPr>
      </w:pPr>
      <w:r w:rsidRPr="008C5E30">
        <w:rPr>
          <w:rFonts w:asciiTheme="minorHAnsi" w:hAnsiTheme="minorHAnsi" w:cstheme="minorHAnsi"/>
          <w:highlight w:val="white"/>
        </w:rPr>
        <w:t xml:space="preserve"> </w:t>
      </w:r>
    </w:p>
    <w:p w14:paraId="22428AC5"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 xml:space="preserve">Parents and </w:t>
      </w:r>
      <w:proofErr w:type="spellStart"/>
      <w:r w:rsidRPr="008C5E30">
        <w:rPr>
          <w:rFonts w:asciiTheme="minorHAnsi" w:hAnsiTheme="minorHAnsi" w:cstheme="minorHAnsi"/>
          <w:b/>
          <w:bCs/>
        </w:rPr>
        <w:t>Carers</w:t>
      </w:r>
      <w:proofErr w:type="spellEnd"/>
      <w:r w:rsidRPr="008C5E30">
        <w:rPr>
          <w:rFonts w:asciiTheme="minorHAnsi" w:hAnsiTheme="minorHAnsi" w:cstheme="minorHAnsi"/>
          <w:b/>
          <w:bCs/>
        </w:rPr>
        <w:t xml:space="preserve"> </w:t>
      </w:r>
    </w:p>
    <w:p w14:paraId="6DD26CA6" w14:textId="4AF596EA" w:rsidR="005F7A03" w:rsidRPr="008C5E30" w:rsidRDefault="005F7A03" w:rsidP="005F7A03">
      <w:pPr>
        <w:rPr>
          <w:rFonts w:asciiTheme="minorHAnsi" w:hAnsiTheme="minorHAnsi" w:cstheme="minorHAnsi"/>
        </w:rPr>
      </w:pPr>
      <w:r w:rsidRPr="008C5E30">
        <w:rPr>
          <w:rFonts w:asciiTheme="minorHAnsi" w:hAnsiTheme="minorHAnsi" w:cstheme="minorHAnsi"/>
        </w:rPr>
        <w:t>Parental involvement is encouraged, and parents</w:t>
      </w:r>
      <w:r w:rsidR="00D1437C" w:rsidRPr="008C5E30">
        <w:rPr>
          <w:rFonts w:asciiTheme="minorHAnsi" w:hAnsiTheme="minorHAnsi" w:cstheme="minorHAnsi"/>
        </w:rPr>
        <w:t>/</w:t>
      </w:r>
      <w:proofErr w:type="spellStart"/>
      <w:r w:rsidR="00D1437C" w:rsidRPr="008C5E30">
        <w:rPr>
          <w:rFonts w:asciiTheme="minorHAnsi" w:hAnsiTheme="minorHAnsi" w:cstheme="minorHAnsi"/>
        </w:rPr>
        <w:t>carers</w:t>
      </w:r>
      <w:proofErr w:type="spellEnd"/>
      <w:r w:rsidRPr="008C5E30">
        <w:rPr>
          <w:rFonts w:asciiTheme="minorHAnsi" w:hAnsiTheme="minorHAnsi" w:cstheme="minorHAnsi"/>
        </w:rPr>
        <w:t xml:space="preserve"> may be invited to attend the events to meet the providers. </w:t>
      </w:r>
    </w:p>
    <w:p w14:paraId="31B92835" w14:textId="77777777" w:rsidR="00D1437C" w:rsidRPr="008C5E30" w:rsidRDefault="00D1437C" w:rsidP="005F7A03">
      <w:pPr>
        <w:rPr>
          <w:rFonts w:asciiTheme="minorHAnsi" w:hAnsiTheme="minorHAnsi" w:cstheme="minorHAnsi"/>
        </w:rPr>
      </w:pPr>
    </w:p>
    <w:p w14:paraId="3C9F0847"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 xml:space="preserve">Management </w:t>
      </w:r>
    </w:p>
    <w:p w14:paraId="3C0D5BE4" w14:textId="197CFC37" w:rsidR="005F7A03" w:rsidRPr="008C5E30" w:rsidRDefault="005F7A03" w:rsidP="005F7A03">
      <w:pPr>
        <w:rPr>
          <w:rFonts w:asciiTheme="minorHAnsi" w:hAnsiTheme="minorHAnsi" w:cstheme="minorHAnsi"/>
        </w:rPr>
      </w:pPr>
      <w:r w:rsidRPr="008C5E30">
        <w:rPr>
          <w:rFonts w:asciiTheme="minorHAnsi" w:hAnsiTheme="minorHAnsi" w:cstheme="minorHAnsi"/>
        </w:rPr>
        <w:t xml:space="preserve">The Careers Leader coordinates all provider requests and is responsible to </w:t>
      </w:r>
      <w:r w:rsidR="00D1437C" w:rsidRPr="008C5E30">
        <w:rPr>
          <w:rFonts w:asciiTheme="minorHAnsi" w:hAnsiTheme="minorHAnsi" w:cstheme="minorHAnsi"/>
        </w:rPr>
        <w:t>the Headteacher.</w:t>
      </w:r>
    </w:p>
    <w:p w14:paraId="2F2C841F" w14:textId="77777777" w:rsidR="00D1437C" w:rsidRPr="008C5E30" w:rsidRDefault="00D1437C" w:rsidP="005F7A03">
      <w:pPr>
        <w:rPr>
          <w:rFonts w:asciiTheme="minorHAnsi" w:hAnsiTheme="minorHAnsi" w:cstheme="minorHAnsi"/>
        </w:rPr>
      </w:pPr>
    </w:p>
    <w:p w14:paraId="678B1A55" w14:textId="77777777" w:rsidR="005F7A03" w:rsidRPr="008C5E30" w:rsidRDefault="005F7A03" w:rsidP="005F7A03">
      <w:pPr>
        <w:rPr>
          <w:rFonts w:asciiTheme="minorHAnsi" w:hAnsiTheme="minorHAnsi" w:cstheme="minorHAnsi"/>
          <w:b/>
          <w:bCs/>
        </w:rPr>
      </w:pPr>
      <w:r w:rsidRPr="008C5E30">
        <w:rPr>
          <w:rFonts w:asciiTheme="minorHAnsi" w:hAnsiTheme="minorHAnsi" w:cstheme="minorHAnsi"/>
          <w:b/>
          <w:bCs/>
        </w:rPr>
        <w:t>Complaints Procedure</w:t>
      </w:r>
    </w:p>
    <w:p w14:paraId="5E7E2D48" w14:textId="089ABD20" w:rsidR="005F7A03" w:rsidRPr="00C75FCA" w:rsidRDefault="005F7A03" w:rsidP="005F7A03">
      <w:pPr>
        <w:rPr>
          <w:rFonts w:asciiTheme="minorHAnsi" w:hAnsiTheme="minorHAnsi" w:cstheme="minorHAnsi"/>
        </w:rPr>
      </w:pPr>
      <w:r w:rsidRPr="008C5E30">
        <w:rPr>
          <w:rFonts w:asciiTheme="minorHAnsi" w:hAnsiTheme="minorHAnsi" w:cstheme="minorHAnsi"/>
        </w:rPr>
        <w:t xml:space="preserve">Any complaints about this policy should be raised </w:t>
      </w:r>
      <w:r w:rsidRPr="00C75FCA">
        <w:rPr>
          <w:rFonts w:asciiTheme="minorHAnsi" w:hAnsiTheme="minorHAnsi" w:cstheme="minorHAnsi"/>
        </w:rPr>
        <w:t xml:space="preserve">to </w:t>
      </w:r>
      <w:r w:rsidR="00D1437C" w:rsidRPr="00C75FCA">
        <w:rPr>
          <w:rFonts w:asciiTheme="minorHAnsi" w:hAnsiTheme="minorHAnsi" w:cstheme="minorHAnsi"/>
        </w:rPr>
        <w:t>Richard Bone (</w:t>
      </w:r>
      <w:r w:rsidR="004439E6" w:rsidRPr="00C75FCA">
        <w:rPr>
          <w:rFonts w:asciiTheme="minorHAnsi" w:hAnsiTheme="minorHAnsi" w:cstheme="minorHAnsi"/>
        </w:rPr>
        <w:t>School Resources Manager)</w:t>
      </w:r>
      <w:r w:rsidRPr="00C75FCA">
        <w:rPr>
          <w:rFonts w:asciiTheme="minorHAnsi" w:hAnsiTheme="minorHAnsi" w:cstheme="minorHAnsi"/>
        </w:rPr>
        <w:t xml:space="preserve">, email:  </w:t>
      </w:r>
      <w:hyperlink r:id="rId8" w:history="1">
        <w:r w:rsidR="00C75FCA" w:rsidRPr="00C75FCA">
          <w:rPr>
            <w:rStyle w:val="Hyperlink"/>
            <w:rFonts w:asciiTheme="minorHAnsi" w:hAnsiTheme="minorHAnsi" w:cstheme="minorHAnsi"/>
          </w:rPr>
          <w:t>baderacademy@nexusmat.org</w:t>
        </w:r>
      </w:hyperlink>
      <w:r w:rsidR="00C75FCA" w:rsidRPr="00C75FCA">
        <w:rPr>
          <w:rFonts w:asciiTheme="minorHAnsi" w:hAnsiTheme="minorHAnsi" w:cstheme="minorHAnsi"/>
        </w:rPr>
        <w:t xml:space="preserve"> </w:t>
      </w:r>
    </w:p>
    <w:p w14:paraId="299C0D68" w14:textId="22B1828F" w:rsidR="005F7A03" w:rsidRPr="00C75FCA" w:rsidRDefault="00D1437C" w:rsidP="005F7A03">
      <w:pPr>
        <w:rPr>
          <w:rFonts w:asciiTheme="minorHAnsi" w:hAnsiTheme="minorHAnsi" w:cstheme="minorHAnsi"/>
        </w:rPr>
      </w:pPr>
      <w:r w:rsidRPr="00C75FCA">
        <w:rPr>
          <w:rFonts w:asciiTheme="minorHAnsi" w:hAnsiTheme="minorHAnsi" w:cstheme="minorHAnsi"/>
        </w:rPr>
        <w:t>Richard</w:t>
      </w:r>
      <w:r w:rsidR="005F7A03" w:rsidRPr="00C75FCA">
        <w:rPr>
          <w:rFonts w:asciiTheme="minorHAnsi" w:hAnsiTheme="minorHAnsi" w:cstheme="minorHAnsi"/>
        </w:rPr>
        <w:t xml:space="preserve"> will raise the complaint to </w:t>
      </w:r>
      <w:r w:rsidR="004439E6" w:rsidRPr="00C75FCA">
        <w:rPr>
          <w:rFonts w:asciiTheme="minorHAnsi" w:hAnsiTheme="minorHAnsi" w:cstheme="minorHAnsi"/>
        </w:rPr>
        <w:t xml:space="preserve">the </w:t>
      </w:r>
      <w:r w:rsidR="005F7A03" w:rsidRPr="00C75FCA">
        <w:rPr>
          <w:rFonts w:asciiTheme="minorHAnsi" w:hAnsiTheme="minorHAnsi" w:cstheme="minorHAnsi"/>
        </w:rPr>
        <w:t>Headteacher</w:t>
      </w:r>
      <w:r w:rsidR="004439E6" w:rsidRPr="00C75FCA">
        <w:rPr>
          <w:rFonts w:asciiTheme="minorHAnsi" w:hAnsiTheme="minorHAnsi" w:cstheme="minorHAnsi"/>
        </w:rPr>
        <w:t xml:space="preserve"> of Bader Academy. </w:t>
      </w:r>
    </w:p>
    <w:p w14:paraId="1FCEA58F" w14:textId="77777777" w:rsidR="005F7A03" w:rsidRPr="008C5E30" w:rsidRDefault="005F7A03">
      <w:pPr>
        <w:pStyle w:val="BodyText"/>
        <w:spacing w:before="66"/>
        <w:rPr>
          <w:rFonts w:asciiTheme="minorHAnsi" w:hAnsiTheme="minorHAnsi" w:cstheme="minorHAnsi"/>
          <w:sz w:val="22"/>
          <w:szCs w:val="22"/>
        </w:rPr>
      </w:pPr>
    </w:p>
    <w:p w14:paraId="009DB0BC" w14:textId="4D0304D1" w:rsidR="00F450E7" w:rsidRPr="008C5E30" w:rsidRDefault="00F450E7" w:rsidP="00F450E7">
      <w:pPr>
        <w:pStyle w:val="Heading1"/>
        <w:rPr>
          <w:rFonts w:asciiTheme="minorHAnsi" w:hAnsiTheme="minorHAnsi" w:cstheme="minorHAnsi"/>
          <w:sz w:val="22"/>
          <w:szCs w:val="22"/>
        </w:rPr>
      </w:pPr>
      <w:r w:rsidRPr="008C5E30">
        <w:rPr>
          <w:rFonts w:asciiTheme="minorHAnsi" w:hAnsiTheme="minorHAnsi" w:cstheme="minorHAnsi"/>
          <w:sz w:val="22"/>
          <w:szCs w:val="22"/>
        </w:rPr>
        <w:lastRenderedPageBreak/>
        <w:t>Appendix</w:t>
      </w:r>
    </w:p>
    <w:p w14:paraId="3F3063DF" w14:textId="77777777" w:rsidR="00F450E7" w:rsidRPr="008C5E30" w:rsidRDefault="00F450E7" w:rsidP="00F450E7">
      <w:pPr>
        <w:pStyle w:val="Heading1"/>
        <w:rPr>
          <w:rFonts w:asciiTheme="minorHAnsi" w:hAnsiTheme="minorHAnsi" w:cstheme="minorHAnsi"/>
          <w:sz w:val="22"/>
          <w:szCs w:val="22"/>
        </w:rPr>
      </w:pPr>
    </w:p>
    <w:p w14:paraId="051F03A0" w14:textId="3C91C49C" w:rsidR="00F450E7" w:rsidRPr="008C5E30" w:rsidRDefault="00F450E7" w:rsidP="00F450E7">
      <w:pPr>
        <w:pStyle w:val="Heading1"/>
        <w:rPr>
          <w:rFonts w:asciiTheme="minorHAnsi" w:hAnsiTheme="minorHAnsi" w:cstheme="minorHAnsi"/>
          <w:spacing w:val="-2"/>
          <w:sz w:val="22"/>
          <w:szCs w:val="22"/>
        </w:rPr>
      </w:pPr>
      <w:r w:rsidRPr="008C5E30">
        <w:rPr>
          <w:rFonts w:asciiTheme="minorHAnsi" w:hAnsiTheme="minorHAnsi" w:cstheme="minorHAnsi"/>
          <w:sz w:val="22"/>
          <w:szCs w:val="22"/>
        </w:rPr>
        <w:t>Management</w:t>
      </w:r>
      <w:r w:rsidRPr="008C5E30">
        <w:rPr>
          <w:rFonts w:asciiTheme="minorHAnsi" w:hAnsiTheme="minorHAnsi" w:cstheme="minorHAnsi"/>
          <w:spacing w:val="-4"/>
          <w:sz w:val="22"/>
          <w:szCs w:val="22"/>
        </w:rPr>
        <w:t xml:space="preserve"> </w:t>
      </w:r>
      <w:r w:rsidRPr="008C5E30">
        <w:rPr>
          <w:rFonts w:asciiTheme="minorHAnsi" w:hAnsiTheme="minorHAnsi" w:cstheme="minorHAnsi"/>
          <w:sz w:val="22"/>
          <w:szCs w:val="22"/>
        </w:rPr>
        <w:t>of</w:t>
      </w:r>
      <w:r w:rsidRPr="008C5E30">
        <w:rPr>
          <w:rFonts w:asciiTheme="minorHAnsi" w:hAnsiTheme="minorHAnsi" w:cstheme="minorHAnsi"/>
          <w:spacing w:val="-4"/>
          <w:sz w:val="22"/>
          <w:szCs w:val="22"/>
        </w:rPr>
        <w:t xml:space="preserve"> </w:t>
      </w:r>
      <w:r w:rsidRPr="008C5E30">
        <w:rPr>
          <w:rFonts w:asciiTheme="minorHAnsi" w:hAnsiTheme="minorHAnsi" w:cstheme="minorHAnsi"/>
          <w:sz w:val="22"/>
          <w:szCs w:val="22"/>
        </w:rPr>
        <w:t>provider</w:t>
      </w:r>
      <w:r w:rsidRPr="008C5E30">
        <w:rPr>
          <w:rFonts w:asciiTheme="minorHAnsi" w:hAnsiTheme="minorHAnsi" w:cstheme="minorHAnsi"/>
          <w:spacing w:val="-3"/>
          <w:sz w:val="22"/>
          <w:szCs w:val="22"/>
        </w:rPr>
        <w:t xml:space="preserve"> </w:t>
      </w:r>
      <w:r w:rsidRPr="008C5E30">
        <w:rPr>
          <w:rFonts w:asciiTheme="minorHAnsi" w:hAnsiTheme="minorHAnsi" w:cstheme="minorHAnsi"/>
          <w:sz w:val="22"/>
          <w:szCs w:val="22"/>
        </w:rPr>
        <w:t>access</w:t>
      </w:r>
      <w:r w:rsidRPr="008C5E30">
        <w:rPr>
          <w:rFonts w:asciiTheme="minorHAnsi" w:hAnsiTheme="minorHAnsi" w:cstheme="minorHAnsi"/>
          <w:spacing w:val="-1"/>
          <w:sz w:val="22"/>
          <w:szCs w:val="22"/>
        </w:rPr>
        <w:t xml:space="preserve"> </w:t>
      </w:r>
      <w:r w:rsidRPr="008C5E30">
        <w:rPr>
          <w:rFonts w:asciiTheme="minorHAnsi" w:hAnsiTheme="minorHAnsi" w:cstheme="minorHAnsi"/>
          <w:spacing w:val="-2"/>
          <w:sz w:val="22"/>
          <w:szCs w:val="22"/>
        </w:rPr>
        <w:t>requests</w:t>
      </w:r>
    </w:p>
    <w:p w14:paraId="11DABA0A" w14:textId="77777777" w:rsidR="00F450E7" w:rsidRPr="008C5E30" w:rsidRDefault="00F450E7" w:rsidP="00F450E7">
      <w:pPr>
        <w:pStyle w:val="Heading1"/>
        <w:rPr>
          <w:rFonts w:asciiTheme="minorHAnsi" w:hAnsiTheme="minorHAnsi" w:cstheme="minorHAnsi"/>
          <w:sz w:val="22"/>
          <w:szCs w:val="22"/>
          <w:u w:val="none"/>
        </w:rPr>
      </w:pPr>
      <w:r w:rsidRPr="008C5E30">
        <w:rPr>
          <w:rFonts w:asciiTheme="minorHAnsi" w:hAnsiTheme="minorHAnsi" w:cstheme="minorHAnsi"/>
          <w:sz w:val="22"/>
          <w:szCs w:val="22"/>
          <w:u w:val="none"/>
        </w:rPr>
        <w:t xml:space="preserve">Previous providers </w:t>
      </w:r>
    </w:p>
    <w:p w14:paraId="3B818582" w14:textId="2969A94D" w:rsidR="00F450E7" w:rsidRPr="008C5E30" w:rsidRDefault="00F450E7" w:rsidP="00F450E7">
      <w:pPr>
        <w:rPr>
          <w:rFonts w:asciiTheme="minorHAnsi" w:hAnsiTheme="minorHAnsi" w:cstheme="minorHAnsi"/>
        </w:rPr>
      </w:pPr>
      <w:r w:rsidRPr="008C5E30">
        <w:rPr>
          <w:rFonts w:asciiTheme="minorHAnsi" w:hAnsiTheme="minorHAnsi" w:cstheme="minorHAnsi"/>
        </w:rPr>
        <w:t>Please see below the encounters that have taken place</w:t>
      </w:r>
      <w:r w:rsidR="000C6139" w:rsidRPr="008C5E30">
        <w:rPr>
          <w:rFonts w:asciiTheme="minorHAnsi" w:hAnsiTheme="minorHAnsi" w:cstheme="minorHAnsi"/>
        </w:rPr>
        <w:t xml:space="preserve"> to date</w:t>
      </w:r>
      <w:r w:rsidRPr="008C5E30">
        <w:rPr>
          <w:rFonts w:asciiTheme="minorHAnsi" w:hAnsiTheme="minorHAnsi" w:cstheme="minorHAnsi"/>
        </w:rPr>
        <w:t>;</w:t>
      </w:r>
    </w:p>
    <w:p w14:paraId="72EB95E1" w14:textId="77777777" w:rsidR="00F450E7" w:rsidRPr="008C5E30" w:rsidRDefault="00F450E7" w:rsidP="00F450E7">
      <w:pPr>
        <w:rPr>
          <w:rFonts w:asciiTheme="minorHAnsi" w:hAnsiTheme="minorHAnsi" w:cstheme="minorHAnsi"/>
        </w:rPr>
      </w:pPr>
    </w:p>
    <w:tbl>
      <w:tblPr>
        <w:tblW w:w="4879" w:type="dxa"/>
        <w:tblLook w:val="04A0" w:firstRow="1" w:lastRow="0" w:firstColumn="1" w:lastColumn="0" w:noHBand="0" w:noVBand="1"/>
      </w:tblPr>
      <w:tblGrid>
        <w:gridCol w:w="3339"/>
        <w:gridCol w:w="1540"/>
      </w:tblGrid>
      <w:tr w:rsidR="000C6139" w:rsidRPr="008C5E30" w14:paraId="70575B5B" w14:textId="77777777" w:rsidTr="000C6139">
        <w:trPr>
          <w:trHeight w:val="285"/>
        </w:trPr>
        <w:tc>
          <w:tcPr>
            <w:tcW w:w="33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bottom"/>
            <w:hideMark/>
          </w:tcPr>
          <w:p w14:paraId="52E1C7C8"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Venue</w:t>
            </w:r>
          </w:p>
        </w:tc>
        <w:tc>
          <w:tcPr>
            <w:tcW w:w="1540" w:type="dxa"/>
            <w:tcBorders>
              <w:top w:val="single" w:sz="4" w:space="0" w:color="auto"/>
              <w:left w:val="nil"/>
              <w:bottom w:val="single" w:sz="4" w:space="0" w:color="auto"/>
              <w:right w:val="single" w:sz="4" w:space="0" w:color="auto"/>
            </w:tcBorders>
            <w:shd w:val="clear" w:color="auto" w:fill="A6A6A6" w:themeFill="background1" w:themeFillShade="A6"/>
            <w:noWrap/>
            <w:vAlign w:val="bottom"/>
            <w:hideMark/>
          </w:tcPr>
          <w:p w14:paraId="3ABA24FD"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Role/Purpose</w:t>
            </w:r>
          </w:p>
        </w:tc>
      </w:tr>
      <w:tr w:rsidR="000C6139" w:rsidRPr="008C5E30" w14:paraId="0FBD4D07" w14:textId="77777777" w:rsidTr="000C6139">
        <w:trPr>
          <w:trHeight w:val="285"/>
        </w:trPr>
        <w:tc>
          <w:tcPr>
            <w:tcW w:w="33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589D47"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Barnsley; Oakwell Park Stadium</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7C96AA4B"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Careers Fair</w:t>
            </w:r>
          </w:p>
        </w:tc>
      </w:tr>
      <w:tr w:rsidR="000C6139" w:rsidRPr="008C5E30" w14:paraId="63536B0D" w14:textId="77777777" w:rsidTr="000C6139">
        <w:trPr>
          <w:trHeight w:val="285"/>
        </w:trPr>
        <w:tc>
          <w:tcPr>
            <w:tcW w:w="3339" w:type="dxa"/>
            <w:tcBorders>
              <w:top w:val="nil"/>
              <w:left w:val="single" w:sz="4" w:space="0" w:color="auto"/>
              <w:bottom w:val="single" w:sz="4" w:space="0" w:color="auto"/>
              <w:right w:val="single" w:sz="4" w:space="0" w:color="auto"/>
            </w:tcBorders>
            <w:shd w:val="clear" w:color="auto" w:fill="auto"/>
            <w:noWrap/>
            <w:vAlign w:val="bottom"/>
            <w:hideMark/>
          </w:tcPr>
          <w:p w14:paraId="6C40AE87"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Doncaster Racecourse</w:t>
            </w:r>
          </w:p>
        </w:tc>
        <w:tc>
          <w:tcPr>
            <w:tcW w:w="1540" w:type="dxa"/>
            <w:tcBorders>
              <w:top w:val="nil"/>
              <w:left w:val="nil"/>
              <w:bottom w:val="single" w:sz="4" w:space="0" w:color="auto"/>
              <w:right w:val="single" w:sz="4" w:space="0" w:color="auto"/>
            </w:tcBorders>
            <w:shd w:val="clear" w:color="auto" w:fill="auto"/>
            <w:noWrap/>
            <w:vAlign w:val="bottom"/>
            <w:hideMark/>
          </w:tcPr>
          <w:p w14:paraId="08745899"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Careers Fair</w:t>
            </w:r>
          </w:p>
        </w:tc>
      </w:tr>
      <w:tr w:rsidR="000C6139" w:rsidRPr="008C5E30" w14:paraId="5CE38896" w14:textId="77777777" w:rsidTr="000C6139">
        <w:trPr>
          <w:trHeight w:val="285"/>
        </w:trPr>
        <w:tc>
          <w:tcPr>
            <w:tcW w:w="3339" w:type="dxa"/>
            <w:tcBorders>
              <w:top w:val="nil"/>
              <w:left w:val="single" w:sz="4" w:space="0" w:color="auto"/>
              <w:bottom w:val="single" w:sz="4" w:space="0" w:color="auto"/>
              <w:right w:val="single" w:sz="4" w:space="0" w:color="auto"/>
            </w:tcBorders>
            <w:shd w:val="clear" w:color="auto" w:fill="auto"/>
            <w:noWrap/>
            <w:vAlign w:val="bottom"/>
            <w:hideMark/>
          </w:tcPr>
          <w:p w14:paraId="123EB3F5" w14:textId="3991DEB6"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N</w:t>
            </w:r>
            <w:r w:rsidR="008C5E30" w:rsidRPr="008C5E30">
              <w:rPr>
                <w:rFonts w:asciiTheme="minorHAnsi" w:eastAsia="Times New Roman" w:hAnsiTheme="minorHAnsi" w:cstheme="minorHAnsi"/>
                <w:color w:val="000000"/>
                <w:lang w:val="en-GB" w:eastAsia="en-GB"/>
              </w:rPr>
              <w:t>ational Gaming Museum</w:t>
            </w:r>
          </w:p>
        </w:tc>
        <w:tc>
          <w:tcPr>
            <w:tcW w:w="1540" w:type="dxa"/>
            <w:tcBorders>
              <w:top w:val="nil"/>
              <w:left w:val="nil"/>
              <w:bottom w:val="single" w:sz="4" w:space="0" w:color="auto"/>
              <w:right w:val="single" w:sz="4" w:space="0" w:color="auto"/>
            </w:tcBorders>
            <w:shd w:val="clear" w:color="auto" w:fill="auto"/>
            <w:noWrap/>
            <w:vAlign w:val="bottom"/>
            <w:hideMark/>
          </w:tcPr>
          <w:p w14:paraId="0A8A7681"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Careers Fair</w:t>
            </w:r>
          </w:p>
        </w:tc>
      </w:tr>
      <w:tr w:rsidR="000C6139" w:rsidRPr="008C5E30" w14:paraId="17EF0F3D" w14:textId="77777777" w:rsidTr="000C6139">
        <w:trPr>
          <w:trHeight w:val="285"/>
        </w:trPr>
        <w:tc>
          <w:tcPr>
            <w:tcW w:w="3339" w:type="dxa"/>
            <w:tcBorders>
              <w:top w:val="nil"/>
              <w:left w:val="single" w:sz="4" w:space="0" w:color="auto"/>
              <w:bottom w:val="single" w:sz="4" w:space="0" w:color="auto"/>
              <w:right w:val="single" w:sz="4" w:space="0" w:color="auto"/>
            </w:tcBorders>
            <w:shd w:val="clear" w:color="auto" w:fill="auto"/>
            <w:noWrap/>
            <w:vAlign w:val="bottom"/>
            <w:hideMark/>
          </w:tcPr>
          <w:p w14:paraId="1FFBCED7"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Doncaster Dome</w:t>
            </w:r>
          </w:p>
        </w:tc>
        <w:tc>
          <w:tcPr>
            <w:tcW w:w="1540" w:type="dxa"/>
            <w:tcBorders>
              <w:top w:val="nil"/>
              <w:left w:val="nil"/>
              <w:bottom w:val="single" w:sz="4" w:space="0" w:color="auto"/>
              <w:right w:val="single" w:sz="4" w:space="0" w:color="auto"/>
            </w:tcBorders>
            <w:shd w:val="clear" w:color="auto" w:fill="auto"/>
            <w:noWrap/>
            <w:vAlign w:val="bottom"/>
            <w:hideMark/>
          </w:tcPr>
          <w:p w14:paraId="1A3ADA9C"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Careers Fair</w:t>
            </w:r>
          </w:p>
        </w:tc>
      </w:tr>
      <w:tr w:rsidR="000C6139" w:rsidRPr="008C5E30" w14:paraId="21550B9C" w14:textId="77777777" w:rsidTr="000C6139">
        <w:trPr>
          <w:trHeight w:val="285"/>
        </w:trPr>
        <w:tc>
          <w:tcPr>
            <w:tcW w:w="3339" w:type="dxa"/>
            <w:tcBorders>
              <w:top w:val="nil"/>
              <w:left w:val="single" w:sz="4" w:space="0" w:color="auto"/>
              <w:bottom w:val="single" w:sz="4" w:space="0" w:color="auto"/>
              <w:right w:val="single" w:sz="4" w:space="0" w:color="auto"/>
            </w:tcBorders>
            <w:shd w:val="clear" w:color="auto" w:fill="auto"/>
            <w:noWrap/>
            <w:vAlign w:val="bottom"/>
            <w:hideMark/>
          </w:tcPr>
          <w:p w14:paraId="49284996"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Communication Specialist College</w:t>
            </w:r>
          </w:p>
        </w:tc>
        <w:tc>
          <w:tcPr>
            <w:tcW w:w="1540" w:type="dxa"/>
            <w:tcBorders>
              <w:top w:val="nil"/>
              <w:left w:val="nil"/>
              <w:bottom w:val="single" w:sz="4" w:space="0" w:color="auto"/>
              <w:right w:val="single" w:sz="4" w:space="0" w:color="auto"/>
            </w:tcBorders>
            <w:shd w:val="clear" w:color="auto" w:fill="auto"/>
            <w:noWrap/>
            <w:vAlign w:val="bottom"/>
            <w:hideMark/>
          </w:tcPr>
          <w:p w14:paraId="299BE2B3"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College Visit</w:t>
            </w:r>
          </w:p>
        </w:tc>
      </w:tr>
      <w:tr w:rsidR="000C6139" w:rsidRPr="008C5E30" w14:paraId="566044B3" w14:textId="77777777" w:rsidTr="000C6139">
        <w:trPr>
          <w:trHeight w:val="285"/>
        </w:trPr>
        <w:tc>
          <w:tcPr>
            <w:tcW w:w="3339" w:type="dxa"/>
            <w:tcBorders>
              <w:top w:val="nil"/>
              <w:left w:val="single" w:sz="4" w:space="0" w:color="auto"/>
              <w:bottom w:val="single" w:sz="4" w:space="0" w:color="auto"/>
              <w:right w:val="single" w:sz="4" w:space="0" w:color="auto"/>
            </w:tcBorders>
            <w:shd w:val="clear" w:color="auto" w:fill="auto"/>
            <w:noWrap/>
            <w:vAlign w:val="bottom"/>
            <w:hideMark/>
          </w:tcPr>
          <w:p w14:paraId="23C228BF"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Harrison College</w:t>
            </w:r>
          </w:p>
        </w:tc>
        <w:tc>
          <w:tcPr>
            <w:tcW w:w="1540" w:type="dxa"/>
            <w:tcBorders>
              <w:top w:val="nil"/>
              <w:left w:val="nil"/>
              <w:bottom w:val="single" w:sz="4" w:space="0" w:color="auto"/>
              <w:right w:val="single" w:sz="4" w:space="0" w:color="auto"/>
            </w:tcBorders>
            <w:shd w:val="clear" w:color="auto" w:fill="auto"/>
            <w:noWrap/>
            <w:vAlign w:val="bottom"/>
            <w:hideMark/>
          </w:tcPr>
          <w:p w14:paraId="6AA1EAAC"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College Visit</w:t>
            </w:r>
          </w:p>
        </w:tc>
      </w:tr>
      <w:tr w:rsidR="000C6139" w:rsidRPr="008C5E30" w14:paraId="7CE648C0" w14:textId="77777777" w:rsidTr="000C6139">
        <w:trPr>
          <w:trHeight w:val="285"/>
        </w:trPr>
        <w:tc>
          <w:tcPr>
            <w:tcW w:w="3339" w:type="dxa"/>
            <w:tcBorders>
              <w:top w:val="nil"/>
              <w:left w:val="single" w:sz="4" w:space="0" w:color="auto"/>
              <w:bottom w:val="single" w:sz="4" w:space="0" w:color="auto"/>
              <w:right w:val="single" w:sz="4" w:space="0" w:color="auto"/>
            </w:tcBorders>
            <w:shd w:val="clear" w:color="auto" w:fill="auto"/>
            <w:noWrap/>
            <w:vAlign w:val="bottom"/>
            <w:hideMark/>
          </w:tcPr>
          <w:p w14:paraId="46386AFB"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Doncaster College</w:t>
            </w:r>
          </w:p>
        </w:tc>
        <w:tc>
          <w:tcPr>
            <w:tcW w:w="1540" w:type="dxa"/>
            <w:tcBorders>
              <w:top w:val="nil"/>
              <w:left w:val="nil"/>
              <w:bottom w:val="single" w:sz="4" w:space="0" w:color="auto"/>
              <w:right w:val="single" w:sz="4" w:space="0" w:color="auto"/>
            </w:tcBorders>
            <w:shd w:val="clear" w:color="auto" w:fill="auto"/>
            <w:noWrap/>
            <w:vAlign w:val="bottom"/>
            <w:hideMark/>
          </w:tcPr>
          <w:p w14:paraId="7D6D04DC" w14:textId="77777777" w:rsidR="000C6139" w:rsidRPr="008C5E30" w:rsidRDefault="000C6139" w:rsidP="000505CD">
            <w:pPr>
              <w:widowControl/>
              <w:autoSpaceDE/>
              <w:autoSpaceDN/>
              <w:rPr>
                <w:rFonts w:asciiTheme="minorHAnsi" w:eastAsia="Times New Roman" w:hAnsiTheme="minorHAnsi" w:cstheme="minorHAnsi"/>
                <w:color w:val="000000"/>
                <w:lang w:val="en-GB" w:eastAsia="en-GB"/>
              </w:rPr>
            </w:pPr>
            <w:r w:rsidRPr="008C5E30">
              <w:rPr>
                <w:rFonts w:asciiTheme="minorHAnsi" w:eastAsia="Times New Roman" w:hAnsiTheme="minorHAnsi" w:cstheme="minorHAnsi"/>
                <w:color w:val="000000"/>
                <w:lang w:val="en-GB" w:eastAsia="en-GB"/>
              </w:rPr>
              <w:t>College Visit</w:t>
            </w:r>
          </w:p>
        </w:tc>
      </w:tr>
    </w:tbl>
    <w:p w14:paraId="2981F2E6" w14:textId="77777777" w:rsidR="00F450E7" w:rsidRPr="008C5E30" w:rsidRDefault="00F450E7" w:rsidP="00F450E7">
      <w:pPr>
        <w:rPr>
          <w:rFonts w:asciiTheme="minorHAnsi" w:hAnsiTheme="minorHAnsi" w:cstheme="minorHAnsi"/>
          <w:b/>
        </w:rPr>
      </w:pPr>
    </w:p>
    <w:p w14:paraId="795032D9" w14:textId="77777777" w:rsidR="00F450E7" w:rsidRPr="008C5E30" w:rsidRDefault="00F450E7" w:rsidP="00F450E7">
      <w:pPr>
        <w:rPr>
          <w:rFonts w:asciiTheme="minorHAnsi" w:hAnsiTheme="minorHAnsi" w:cstheme="minorHAnsi"/>
          <w:b/>
        </w:rPr>
      </w:pPr>
    </w:p>
    <w:p w14:paraId="14BBB21C" w14:textId="77777777" w:rsidR="00F450E7" w:rsidRPr="008C5E30" w:rsidRDefault="00F450E7" w:rsidP="00F450E7">
      <w:pPr>
        <w:rPr>
          <w:rFonts w:asciiTheme="minorHAnsi" w:hAnsiTheme="minorHAnsi" w:cstheme="minorHAnsi"/>
          <w:b/>
          <w:bCs/>
          <w:u w:val="single" w:color="000000"/>
        </w:rPr>
      </w:pPr>
      <w:r w:rsidRPr="008C5E30">
        <w:rPr>
          <w:rFonts w:asciiTheme="minorHAnsi" w:hAnsiTheme="minorHAnsi" w:cstheme="minorHAnsi"/>
          <w:b/>
        </w:rPr>
        <w:t xml:space="preserve">Destinations of our pupils </w:t>
      </w:r>
    </w:p>
    <w:p w14:paraId="7FAC98A3" w14:textId="2B3A9572" w:rsidR="00F450E7" w:rsidRPr="008C5E30" w:rsidRDefault="00E659C3" w:rsidP="00F450E7">
      <w:pPr>
        <w:rPr>
          <w:rFonts w:asciiTheme="minorHAnsi" w:hAnsiTheme="minorHAnsi" w:cstheme="minorHAnsi"/>
        </w:rPr>
      </w:pPr>
      <w:r w:rsidRPr="008C5E30">
        <w:rPr>
          <w:rFonts w:asciiTheme="minorHAnsi" w:hAnsiTheme="minorHAnsi" w:cstheme="minorHAnsi"/>
        </w:rPr>
        <w:t>Destination of previous pupils</w:t>
      </w:r>
      <w:r w:rsidR="008C5E30" w:rsidRPr="008C5E30">
        <w:rPr>
          <w:rFonts w:asciiTheme="minorHAnsi" w:hAnsiTheme="minorHAnsi" w:cstheme="minorHAnsi"/>
        </w:rPr>
        <w:t xml:space="preserve"> from Bader Academy</w:t>
      </w:r>
    </w:p>
    <w:p w14:paraId="1B689576" w14:textId="1D93B804" w:rsidR="00F450E7" w:rsidRPr="008C5E30" w:rsidRDefault="00F450E7" w:rsidP="00F450E7">
      <w:pPr>
        <w:pStyle w:val="ListParagraph"/>
        <w:widowControl/>
        <w:numPr>
          <w:ilvl w:val="0"/>
          <w:numId w:val="4"/>
        </w:numPr>
        <w:autoSpaceDE/>
        <w:autoSpaceDN/>
        <w:spacing w:after="200" w:line="276" w:lineRule="auto"/>
        <w:ind w:right="0"/>
        <w:contextualSpacing/>
        <w:jc w:val="left"/>
        <w:rPr>
          <w:rFonts w:asciiTheme="minorHAnsi" w:hAnsiTheme="minorHAnsi" w:cstheme="minorHAnsi"/>
        </w:rPr>
      </w:pPr>
      <w:r w:rsidRPr="008C5E30">
        <w:rPr>
          <w:rFonts w:asciiTheme="minorHAnsi" w:hAnsiTheme="minorHAnsi" w:cstheme="minorHAnsi"/>
        </w:rPr>
        <w:t>Doncaster College</w:t>
      </w:r>
    </w:p>
    <w:p w14:paraId="163A873E" w14:textId="3DD01491" w:rsidR="00F450E7" w:rsidRPr="008C5E30" w:rsidRDefault="00F450E7" w:rsidP="00F450E7">
      <w:pPr>
        <w:pStyle w:val="ListParagraph"/>
        <w:widowControl/>
        <w:numPr>
          <w:ilvl w:val="0"/>
          <w:numId w:val="4"/>
        </w:numPr>
        <w:autoSpaceDE/>
        <w:autoSpaceDN/>
        <w:spacing w:after="200" w:line="276" w:lineRule="auto"/>
        <w:ind w:right="0"/>
        <w:contextualSpacing/>
        <w:jc w:val="left"/>
        <w:rPr>
          <w:rFonts w:asciiTheme="minorHAnsi" w:hAnsiTheme="minorHAnsi" w:cstheme="minorHAnsi"/>
        </w:rPr>
      </w:pPr>
      <w:r w:rsidRPr="008C5E30">
        <w:rPr>
          <w:rFonts w:asciiTheme="minorHAnsi" w:hAnsiTheme="minorHAnsi" w:cstheme="minorHAnsi"/>
        </w:rPr>
        <w:t>Communication Specialist College</w:t>
      </w:r>
    </w:p>
    <w:p w14:paraId="5E6311EA" w14:textId="72B1E1F4" w:rsidR="00F450E7" w:rsidRPr="008C5E30" w:rsidRDefault="00F450E7" w:rsidP="00F450E7">
      <w:pPr>
        <w:pStyle w:val="ListParagraph"/>
        <w:widowControl/>
        <w:numPr>
          <w:ilvl w:val="0"/>
          <w:numId w:val="4"/>
        </w:numPr>
        <w:autoSpaceDE/>
        <w:autoSpaceDN/>
        <w:spacing w:after="200" w:line="276" w:lineRule="auto"/>
        <w:ind w:right="0"/>
        <w:contextualSpacing/>
        <w:jc w:val="left"/>
        <w:rPr>
          <w:rFonts w:asciiTheme="minorHAnsi" w:hAnsiTheme="minorHAnsi" w:cstheme="minorHAnsi"/>
        </w:rPr>
      </w:pPr>
      <w:r w:rsidRPr="008C5E30">
        <w:rPr>
          <w:rFonts w:asciiTheme="minorHAnsi" w:hAnsiTheme="minorHAnsi" w:cstheme="minorHAnsi"/>
        </w:rPr>
        <w:t>Linkage College; Out of Authority</w:t>
      </w:r>
    </w:p>
    <w:p w14:paraId="19B32749" w14:textId="2AD27EC5" w:rsidR="00F450E7" w:rsidRDefault="00F450E7" w:rsidP="00F450E7">
      <w:pPr>
        <w:pStyle w:val="ListParagraph"/>
        <w:widowControl/>
        <w:numPr>
          <w:ilvl w:val="0"/>
          <w:numId w:val="4"/>
        </w:numPr>
        <w:autoSpaceDE/>
        <w:autoSpaceDN/>
        <w:spacing w:after="200" w:line="276" w:lineRule="auto"/>
        <w:ind w:right="0"/>
        <w:contextualSpacing/>
        <w:jc w:val="left"/>
        <w:rPr>
          <w:rFonts w:asciiTheme="minorHAnsi" w:hAnsiTheme="minorHAnsi" w:cstheme="minorHAnsi"/>
        </w:rPr>
      </w:pPr>
      <w:r w:rsidRPr="008C5E30">
        <w:rPr>
          <w:rFonts w:asciiTheme="minorHAnsi" w:hAnsiTheme="minorHAnsi" w:cstheme="minorHAnsi"/>
        </w:rPr>
        <w:t xml:space="preserve">McAuley High School </w:t>
      </w:r>
    </w:p>
    <w:p w14:paraId="685620AF" w14:textId="486A1AE7" w:rsidR="00C75FCA" w:rsidRDefault="00C75FCA" w:rsidP="00F450E7">
      <w:pPr>
        <w:pStyle w:val="ListParagraph"/>
        <w:widowControl/>
        <w:numPr>
          <w:ilvl w:val="0"/>
          <w:numId w:val="4"/>
        </w:numPr>
        <w:autoSpaceDE/>
        <w:autoSpaceDN/>
        <w:spacing w:after="200" w:line="276" w:lineRule="auto"/>
        <w:ind w:right="0"/>
        <w:contextualSpacing/>
        <w:jc w:val="left"/>
        <w:rPr>
          <w:rFonts w:asciiTheme="minorHAnsi" w:hAnsiTheme="minorHAnsi" w:cstheme="minorHAnsi"/>
        </w:rPr>
      </w:pPr>
      <w:r>
        <w:rPr>
          <w:rFonts w:asciiTheme="minorHAnsi" w:hAnsiTheme="minorHAnsi" w:cstheme="minorHAnsi"/>
        </w:rPr>
        <w:t xml:space="preserve">Thomas </w:t>
      </w:r>
      <w:proofErr w:type="spellStart"/>
      <w:r>
        <w:rPr>
          <w:rFonts w:asciiTheme="minorHAnsi" w:hAnsiTheme="minorHAnsi" w:cstheme="minorHAnsi"/>
        </w:rPr>
        <w:t>Rotherham</w:t>
      </w:r>
      <w:proofErr w:type="spellEnd"/>
      <w:r>
        <w:rPr>
          <w:rFonts w:asciiTheme="minorHAnsi" w:hAnsiTheme="minorHAnsi" w:cstheme="minorHAnsi"/>
        </w:rPr>
        <w:t xml:space="preserve"> College; Out of Authority</w:t>
      </w:r>
    </w:p>
    <w:p w14:paraId="2996EA35" w14:textId="758575CF" w:rsidR="00C75FCA" w:rsidRPr="008C5E30" w:rsidRDefault="00F12AF0" w:rsidP="00F450E7">
      <w:pPr>
        <w:pStyle w:val="ListParagraph"/>
        <w:widowControl/>
        <w:numPr>
          <w:ilvl w:val="0"/>
          <w:numId w:val="4"/>
        </w:numPr>
        <w:autoSpaceDE/>
        <w:autoSpaceDN/>
        <w:spacing w:after="200" w:line="276" w:lineRule="auto"/>
        <w:ind w:right="0"/>
        <w:contextualSpacing/>
        <w:jc w:val="left"/>
        <w:rPr>
          <w:rFonts w:asciiTheme="minorHAnsi" w:hAnsiTheme="minorHAnsi" w:cstheme="minorHAnsi"/>
        </w:rPr>
      </w:pPr>
      <w:r>
        <w:rPr>
          <w:rFonts w:asciiTheme="minorHAnsi" w:hAnsiTheme="minorHAnsi" w:cstheme="minorHAnsi"/>
        </w:rPr>
        <w:t xml:space="preserve">RNN Group – </w:t>
      </w:r>
      <w:proofErr w:type="spellStart"/>
      <w:r>
        <w:rPr>
          <w:rFonts w:asciiTheme="minorHAnsi" w:hAnsiTheme="minorHAnsi" w:cstheme="minorHAnsi"/>
        </w:rPr>
        <w:t>Worksop</w:t>
      </w:r>
      <w:proofErr w:type="spellEnd"/>
      <w:r>
        <w:rPr>
          <w:rFonts w:asciiTheme="minorHAnsi" w:hAnsiTheme="minorHAnsi" w:cstheme="minorHAnsi"/>
        </w:rPr>
        <w:t xml:space="preserve"> Site</w:t>
      </w:r>
    </w:p>
    <w:p w14:paraId="5CFD8688" w14:textId="77777777" w:rsidR="00F450E7" w:rsidRPr="008C5E30" w:rsidRDefault="00F450E7" w:rsidP="00F450E7">
      <w:pPr>
        <w:pStyle w:val="BodyText"/>
        <w:spacing w:line="254" w:lineRule="auto"/>
        <w:ind w:right="1955"/>
        <w:rPr>
          <w:rFonts w:asciiTheme="minorHAnsi" w:hAnsiTheme="minorHAnsi" w:cstheme="minorHAnsi"/>
          <w:sz w:val="22"/>
          <w:szCs w:val="22"/>
        </w:rPr>
      </w:pPr>
    </w:p>
    <w:sectPr w:rsidR="00F450E7" w:rsidRPr="008C5E30">
      <w:pgSz w:w="11910" w:h="16840"/>
      <w:pgMar w:top="1340" w:right="132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F10FA"/>
    <w:multiLevelType w:val="hybridMultilevel"/>
    <w:tmpl w:val="5E2C18D2"/>
    <w:lvl w:ilvl="0" w:tplc="BBE6EB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824C1"/>
    <w:multiLevelType w:val="hybridMultilevel"/>
    <w:tmpl w:val="4E9C094E"/>
    <w:lvl w:ilvl="0" w:tplc="6AEC4D70">
      <w:numFmt w:val="bullet"/>
      <w:lvlText w:val=""/>
      <w:lvlJc w:val="left"/>
      <w:pPr>
        <w:ind w:left="840" w:hanging="360"/>
      </w:pPr>
      <w:rPr>
        <w:rFonts w:ascii="Symbol" w:eastAsia="Symbol" w:hAnsi="Symbol" w:cs="Symbol" w:hint="default"/>
        <w:spacing w:val="0"/>
        <w:w w:val="100"/>
        <w:lang w:val="en-US" w:eastAsia="en-US" w:bidi="ar-SA"/>
      </w:rPr>
    </w:lvl>
    <w:lvl w:ilvl="1" w:tplc="3EAE07A8">
      <w:numFmt w:val="bullet"/>
      <w:lvlText w:val="•"/>
      <w:lvlJc w:val="left"/>
      <w:pPr>
        <w:ind w:left="1682" w:hanging="360"/>
      </w:pPr>
      <w:rPr>
        <w:rFonts w:hint="default"/>
        <w:lang w:val="en-US" w:eastAsia="en-US" w:bidi="ar-SA"/>
      </w:rPr>
    </w:lvl>
    <w:lvl w:ilvl="2" w:tplc="0DE2EB88">
      <w:numFmt w:val="bullet"/>
      <w:lvlText w:val="•"/>
      <w:lvlJc w:val="left"/>
      <w:pPr>
        <w:ind w:left="2525" w:hanging="360"/>
      </w:pPr>
      <w:rPr>
        <w:rFonts w:hint="default"/>
        <w:lang w:val="en-US" w:eastAsia="en-US" w:bidi="ar-SA"/>
      </w:rPr>
    </w:lvl>
    <w:lvl w:ilvl="3" w:tplc="421EE678">
      <w:numFmt w:val="bullet"/>
      <w:lvlText w:val="•"/>
      <w:lvlJc w:val="left"/>
      <w:pPr>
        <w:ind w:left="3367" w:hanging="360"/>
      </w:pPr>
      <w:rPr>
        <w:rFonts w:hint="default"/>
        <w:lang w:val="en-US" w:eastAsia="en-US" w:bidi="ar-SA"/>
      </w:rPr>
    </w:lvl>
    <w:lvl w:ilvl="4" w:tplc="2D9ABBE0">
      <w:numFmt w:val="bullet"/>
      <w:lvlText w:val="•"/>
      <w:lvlJc w:val="left"/>
      <w:pPr>
        <w:ind w:left="4210" w:hanging="360"/>
      </w:pPr>
      <w:rPr>
        <w:rFonts w:hint="default"/>
        <w:lang w:val="en-US" w:eastAsia="en-US" w:bidi="ar-SA"/>
      </w:rPr>
    </w:lvl>
    <w:lvl w:ilvl="5" w:tplc="0CF21F3E">
      <w:numFmt w:val="bullet"/>
      <w:lvlText w:val="•"/>
      <w:lvlJc w:val="left"/>
      <w:pPr>
        <w:ind w:left="5053" w:hanging="360"/>
      </w:pPr>
      <w:rPr>
        <w:rFonts w:hint="default"/>
        <w:lang w:val="en-US" w:eastAsia="en-US" w:bidi="ar-SA"/>
      </w:rPr>
    </w:lvl>
    <w:lvl w:ilvl="6" w:tplc="FF064742">
      <w:numFmt w:val="bullet"/>
      <w:lvlText w:val="•"/>
      <w:lvlJc w:val="left"/>
      <w:pPr>
        <w:ind w:left="5895" w:hanging="360"/>
      </w:pPr>
      <w:rPr>
        <w:rFonts w:hint="default"/>
        <w:lang w:val="en-US" w:eastAsia="en-US" w:bidi="ar-SA"/>
      </w:rPr>
    </w:lvl>
    <w:lvl w:ilvl="7" w:tplc="19C035A8">
      <w:numFmt w:val="bullet"/>
      <w:lvlText w:val="•"/>
      <w:lvlJc w:val="left"/>
      <w:pPr>
        <w:ind w:left="6738" w:hanging="360"/>
      </w:pPr>
      <w:rPr>
        <w:rFonts w:hint="default"/>
        <w:lang w:val="en-US" w:eastAsia="en-US" w:bidi="ar-SA"/>
      </w:rPr>
    </w:lvl>
    <w:lvl w:ilvl="8" w:tplc="D408DFCC">
      <w:numFmt w:val="bullet"/>
      <w:lvlText w:val="•"/>
      <w:lvlJc w:val="left"/>
      <w:pPr>
        <w:ind w:left="7581" w:hanging="360"/>
      </w:pPr>
      <w:rPr>
        <w:rFonts w:hint="default"/>
        <w:lang w:val="en-US" w:eastAsia="en-US" w:bidi="ar-SA"/>
      </w:rPr>
    </w:lvl>
  </w:abstractNum>
  <w:abstractNum w:abstractNumId="2" w15:restartNumberingAfterBreak="0">
    <w:nsid w:val="1BD57D63"/>
    <w:multiLevelType w:val="hybridMultilevel"/>
    <w:tmpl w:val="FF4817A6"/>
    <w:lvl w:ilvl="0" w:tplc="27D0CB70">
      <w:numFmt w:val="bullet"/>
      <w:lvlText w:val="-"/>
      <w:lvlJc w:val="left"/>
      <w:pPr>
        <w:ind w:left="720" w:hanging="360"/>
      </w:pPr>
      <w:rPr>
        <w:rFonts w:ascii="Arial" w:eastAsia="Arial" w:hAnsi="Arial" w:cs="Arial"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367F9"/>
    <w:multiLevelType w:val="hybridMultilevel"/>
    <w:tmpl w:val="D29EB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060D5"/>
    <w:multiLevelType w:val="hybridMultilevel"/>
    <w:tmpl w:val="2F10C958"/>
    <w:lvl w:ilvl="0" w:tplc="C1EAE028">
      <w:numFmt w:val="bullet"/>
      <w:lvlText w:val=""/>
      <w:lvlJc w:val="left"/>
      <w:pPr>
        <w:ind w:left="480" w:hanging="360"/>
      </w:pPr>
      <w:rPr>
        <w:rFonts w:ascii="Symbol" w:eastAsia="Symbol" w:hAnsi="Symbol" w:cs="Symbol" w:hint="default"/>
        <w:b w:val="0"/>
        <w:bCs w:val="0"/>
        <w:i w:val="0"/>
        <w:iCs w:val="0"/>
        <w:spacing w:val="0"/>
        <w:w w:val="100"/>
        <w:sz w:val="24"/>
        <w:szCs w:val="24"/>
        <w:lang w:val="en-US" w:eastAsia="en-US" w:bidi="ar-SA"/>
      </w:rPr>
    </w:lvl>
    <w:lvl w:ilvl="1" w:tplc="F7147A0A">
      <w:numFmt w:val="bullet"/>
      <w:lvlText w:val="•"/>
      <w:lvlJc w:val="left"/>
      <w:pPr>
        <w:ind w:left="1358" w:hanging="360"/>
      </w:pPr>
      <w:rPr>
        <w:rFonts w:hint="default"/>
        <w:lang w:val="en-US" w:eastAsia="en-US" w:bidi="ar-SA"/>
      </w:rPr>
    </w:lvl>
    <w:lvl w:ilvl="2" w:tplc="3798224A">
      <w:numFmt w:val="bullet"/>
      <w:lvlText w:val="•"/>
      <w:lvlJc w:val="left"/>
      <w:pPr>
        <w:ind w:left="2237" w:hanging="360"/>
      </w:pPr>
      <w:rPr>
        <w:rFonts w:hint="default"/>
        <w:lang w:val="en-US" w:eastAsia="en-US" w:bidi="ar-SA"/>
      </w:rPr>
    </w:lvl>
    <w:lvl w:ilvl="3" w:tplc="B7F81940">
      <w:numFmt w:val="bullet"/>
      <w:lvlText w:val="•"/>
      <w:lvlJc w:val="left"/>
      <w:pPr>
        <w:ind w:left="3115" w:hanging="360"/>
      </w:pPr>
      <w:rPr>
        <w:rFonts w:hint="default"/>
        <w:lang w:val="en-US" w:eastAsia="en-US" w:bidi="ar-SA"/>
      </w:rPr>
    </w:lvl>
    <w:lvl w:ilvl="4" w:tplc="1474F1B6">
      <w:numFmt w:val="bullet"/>
      <w:lvlText w:val="•"/>
      <w:lvlJc w:val="left"/>
      <w:pPr>
        <w:ind w:left="3994" w:hanging="360"/>
      </w:pPr>
      <w:rPr>
        <w:rFonts w:hint="default"/>
        <w:lang w:val="en-US" w:eastAsia="en-US" w:bidi="ar-SA"/>
      </w:rPr>
    </w:lvl>
    <w:lvl w:ilvl="5" w:tplc="94FAE87E">
      <w:numFmt w:val="bullet"/>
      <w:lvlText w:val="•"/>
      <w:lvlJc w:val="left"/>
      <w:pPr>
        <w:ind w:left="4873" w:hanging="360"/>
      </w:pPr>
      <w:rPr>
        <w:rFonts w:hint="default"/>
        <w:lang w:val="en-US" w:eastAsia="en-US" w:bidi="ar-SA"/>
      </w:rPr>
    </w:lvl>
    <w:lvl w:ilvl="6" w:tplc="ED42BF00">
      <w:numFmt w:val="bullet"/>
      <w:lvlText w:val="•"/>
      <w:lvlJc w:val="left"/>
      <w:pPr>
        <w:ind w:left="5751" w:hanging="360"/>
      </w:pPr>
      <w:rPr>
        <w:rFonts w:hint="default"/>
        <w:lang w:val="en-US" w:eastAsia="en-US" w:bidi="ar-SA"/>
      </w:rPr>
    </w:lvl>
    <w:lvl w:ilvl="7" w:tplc="0C662386">
      <w:numFmt w:val="bullet"/>
      <w:lvlText w:val="•"/>
      <w:lvlJc w:val="left"/>
      <w:pPr>
        <w:ind w:left="6630" w:hanging="360"/>
      </w:pPr>
      <w:rPr>
        <w:rFonts w:hint="default"/>
        <w:lang w:val="en-US" w:eastAsia="en-US" w:bidi="ar-SA"/>
      </w:rPr>
    </w:lvl>
    <w:lvl w:ilvl="8" w:tplc="3B0242D4">
      <w:numFmt w:val="bullet"/>
      <w:lvlText w:val="•"/>
      <w:lvlJc w:val="left"/>
      <w:pPr>
        <w:ind w:left="7509" w:hanging="360"/>
      </w:pPr>
      <w:rPr>
        <w:rFonts w:hint="default"/>
        <w:lang w:val="en-US" w:eastAsia="en-US" w:bidi="ar-SA"/>
      </w:rPr>
    </w:lvl>
  </w:abstractNum>
  <w:abstractNum w:abstractNumId="5" w15:restartNumberingAfterBreak="0">
    <w:nsid w:val="48692244"/>
    <w:multiLevelType w:val="hybridMultilevel"/>
    <w:tmpl w:val="9DA8CCEA"/>
    <w:lvl w:ilvl="0" w:tplc="27D0CB70">
      <w:numFmt w:val="bullet"/>
      <w:lvlText w:val="-"/>
      <w:lvlJc w:val="left"/>
      <w:pPr>
        <w:ind w:left="825" w:hanging="360"/>
      </w:pPr>
      <w:rPr>
        <w:rFonts w:ascii="Arial" w:eastAsia="Arial" w:hAnsi="Arial" w:cs="Arial" w:hint="default"/>
        <w:b w:val="0"/>
        <w:sz w:val="22"/>
        <w:u w:val="none"/>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8C7"/>
    <w:rsid w:val="0003547E"/>
    <w:rsid w:val="00066660"/>
    <w:rsid w:val="000A2706"/>
    <w:rsid w:val="000C6139"/>
    <w:rsid w:val="001A2541"/>
    <w:rsid w:val="001A6201"/>
    <w:rsid w:val="00257B64"/>
    <w:rsid w:val="0026773E"/>
    <w:rsid w:val="002728ED"/>
    <w:rsid w:val="002B6B27"/>
    <w:rsid w:val="003345E4"/>
    <w:rsid w:val="003C2FD0"/>
    <w:rsid w:val="003F40AF"/>
    <w:rsid w:val="004439E6"/>
    <w:rsid w:val="0044651E"/>
    <w:rsid w:val="00462BE6"/>
    <w:rsid w:val="005A7472"/>
    <w:rsid w:val="005F7A03"/>
    <w:rsid w:val="00603B42"/>
    <w:rsid w:val="00677DD4"/>
    <w:rsid w:val="00681242"/>
    <w:rsid w:val="006B27BE"/>
    <w:rsid w:val="00756B71"/>
    <w:rsid w:val="00806183"/>
    <w:rsid w:val="00810496"/>
    <w:rsid w:val="008466E3"/>
    <w:rsid w:val="008C5E30"/>
    <w:rsid w:val="00907CDB"/>
    <w:rsid w:val="0091540A"/>
    <w:rsid w:val="00946101"/>
    <w:rsid w:val="00AB49A8"/>
    <w:rsid w:val="00B47449"/>
    <w:rsid w:val="00B73CE5"/>
    <w:rsid w:val="00BC46DA"/>
    <w:rsid w:val="00C2758B"/>
    <w:rsid w:val="00C348C7"/>
    <w:rsid w:val="00C47BC5"/>
    <w:rsid w:val="00C75FCA"/>
    <w:rsid w:val="00D1437C"/>
    <w:rsid w:val="00D22767"/>
    <w:rsid w:val="00D30402"/>
    <w:rsid w:val="00DC1896"/>
    <w:rsid w:val="00DE597C"/>
    <w:rsid w:val="00E54F06"/>
    <w:rsid w:val="00E659C3"/>
    <w:rsid w:val="00EE2F0F"/>
    <w:rsid w:val="00F12AF0"/>
    <w:rsid w:val="00F356E1"/>
    <w:rsid w:val="00F35BE0"/>
    <w:rsid w:val="00F450E7"/>
    <w:rsid w:val="00F502FE"/>
    <w:rsid w:val="00F559C7"/>
    <w:rsid w:val="00F6730D"/>
    <w:rsid w:val="00FB468F"/>
    <w:rsid w:val="00FB6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6DDA2"/>
  <w15:docId w15:val="{781E4451-990A-43E4-A30A-CDD47AE8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5"/>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46" w:right="247"/>
      <w:jc w:val="center"/>
    </w:pPr>
    <w:rPr>
      <w:b/>
      <w:bCs/>
      <w:sz w:val="44"/>
      <w:szCs w:val="44"/>
    </w:rPr>
  </w:style>
  <w:style w:type="paragraph" w:styleId="ListParagraph">
    <w:name w:val="List Paragraph"/>
    <w:basedOn w:val="Normal"/>
    <w:uiPriority w:val="34"/>
    <w:qFormat/>
    <w:pPr>
      <w:ind w:left="840" w:right="113" w:hanging="360"/>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3C2FD0"/>
    <w:rPr>
      <w:color w:val="0000FF" w:themeColor="hyperlink"/>
      <w:u w:val="single"/>
    </w:rPr>
  </w:style>
  <w:style w:type="character" w:styleId="UnresolvedMention">
    <w:name w:val="Unresolved Mention"/>
    <w:basedOn w:val="DefaultParagraphFont"/>
    <w:uiPriority w:val="99"/>
    <w:semiHidden/>
    <w:unhideWhenUsed/>
    <w:rsid w:val="003C2FD0"/>
    <w:rPr>
      <w:color w:val="605E5C"/>
      <w:shd w:val="clear" w:color="auto" w:fill="E1DFDD"/>
    </w:rPr>
  </w:style>
  <w:style w:type="character" w:styleId="FollowedHyperlink">
    <w:name w:val="FollowedHyperlink"/>
    <w:basedOn w:val="DefaultParagraphFont"/>
    <w:uiPriority w:val="99"/>
    <w:semiHidden/>
    <w:unhideWhenUsed/>
    <w:rsid w:val="002728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230">
      <w:bodyDiv w:val="1"/>
      <w:marLeft w:val="0"/>
      <w:marRight w:val="0"/>
      <w:marTop w:val="0"/>
      <w:marBottom w:val="0"/>
      <w:divBdr>
        <w:top w:val="none" w:sz="0" w:space="0" w:color="auto"/>
        <w:left w:val="none" w:sz="0" w:space="0" w:color="auto"/>
        <w:bottom w:val="none" w:sz="0" w:space="0" w:color="auto"/>
        <w:right w:val="none" w:sz="0" w:space="0" w:color="auto"/>
      </w:divBdr>
    </w:div>
    <w:div w:id="461308250">
      <w:bodyDiv w:val="1"/>
      <w:marLeft w:val="0"/>
      <w:marRight w:val="0"/>
      <w:marTop w:val="0"/>
      <w:marBottom w:val="0"/>
      <w:divBdr>
        <w:top w:val="none" w:sz="0" w:space="0" w:color="auto"/>
        <w:left w:val="none" w:sz="0" w:space="0" w:color="auto"/>
        <w:bottom w:val="none" w:sz="0" w:space="0" w:color="auto"/>
        <w:right w:val="none" w:sz="0" w:space="0" w:color="auto"/>
      </w:divBdr>
    </w:div>
    <w:div w:id="580211650">
      <w:bodyDiv w:val="1"/>
      <w:marLeft w:val="0"/>
      <w:marRight w:val="0"/>
      <w:marTop w:val="0"/>
      <w:marBottom w:val="0"/>
      <w:divBdr>
        <w:top w:val="none" w:sz="0" w:space="0" w:color="auto"/>
        <w:left w:val="none" w:sz="0" w:space="0" w:color="auto"/>
        <w:bottom w:val="none" w:sz="0" w:space="0" w:color="auto"/>
        <w:right w:val="none" w:sz="0" w:space="0" w:color="auto"/>
      </w:divBdr>
    </w:div>
    <w:div w:id="2083599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deracademy@nexusmat.org" TargetMode="External"/><Relationship Id="rId3" Type="http://schemas.openxmlformats.org/officeDocument/2006/relationships/settings" Target="settings.xml"/><Relationship Id="rId7" Type="http://schemas.openxmlformats.org/officeDocument/2006/relationships/hyperlink" Target="mailto:rtaff@nexusma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1152</Words>
  <Characters>6570</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Lee NR</dc:creator>
  <dc:description/>
  <cp:lastModifiedBy>Viki Drew (Bader)</cp:lastModifiedBy>
  <cp:revision>2</cp:revision>
  <dcterms:created xsi:type="dcterms:W3CDTF">2024-12-12T10:34:00Z</dcterms:created>
  <dcterms:modified xsi:type="dcterms:W3CDTF">2024-12-12T10:34:00Z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2023-10-06T00:00:00Z</vt:filetime>
  </property>
  <property fmtid="{D5CDD505-2E9C-101B-9397-08002B2CF9AE}" pid="3" name="Creator">
    <vt:lpwstr>Acrobat PDFMaker 23 for Word</vt:lpwstr>
  </property>
  <property fmtid="{D5CDD505-2E9C-101B-9397-08002B2CF9AE}" pid="4" name="LastSaved">
    <vt:filetime>2024-06-10T00:00:00Z</vt:filetime>
  </property>
  <property fmtid="{D5CDD505-2E9C-101B-9397-08002B2CF9AE}" pid="5" name="Producer">
    <vt:lpwstr>Adobe PDF Library 23.6.96</vt:lpwstr>
  </property>
  <property fmtid="{D5CDD505-2E9C-101B-9397-08002B2CF9AE}" pid="6" name="SourceModified">
    <vt:lpwstr>D:20231005141702</vt:lpwstr>
  </property>
</Properties>
</file>