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696"/>
        <w:gridCol w:w="3544"/>
        <w:gridCol w:w="4536"/>
        <w:gridCol w:w="3969"/>
        <w:gridCol w:w="1559"/>
      </w:tblGrid>
      <w:tr w:rsidR="00C94F98" w:rsidRPr="00D05317" w14:paraId="33028BA7" w14:textId="77777777" w:rsidTr="00C94F98">
        <w:trPr>
          <w:trHeight w:val="841"/>
        </w:trPr>
        <w:tc>
          <w:tcPr>
            <w:tcW w:w="1696" w:type="dxa"/>
            <w:tcBorders>
              <w:top w:val="single" w:sz="4" w:space="0" w:color="auto"/>
              <w:left w:val="single" w:sz="4" w:space="0" w:color="auto"/>
              <w:bottom w:val="single" w:sz="4" w:space="0" w:color="auto"/>
              <w:right w:val="nil"/>
            </w:tcBorders>
            <w:vAlign w:val="center"/>
          </w:tcPr>
          <w:p w14:paraId="19083F80" w14:textId="19202C47" w:rsidR="00C94F98" w:rsidRPr="00CA72DC" w:rsidRDefault="00C94F98" w:rsidP="00F96DDD">
            <w:pPr>
              <w:pStyle w:val="Heading1"/>
              <w:outlineLvl w:val="0"/>
            </w:pPr>
            <w:r w:rsidRPr="00CA688F">
              <w:t xml:space="preserve">Year </w:t>
            </w:r>
            <w:r>
              <w:t>11</w:t>
            </w:r>
            <w:r w:rsidRPr="00CA688F">
              <w:t xml:space="preserve"> Overview of Learning </w:t>
            </w:r>
            <w:r>
              <w:t xml:space="preserve">Pupils from Amethyst </w:t>
            </w:r>
            <w:r w:rsidRPr="00CA688F">
              <w:t>Base</w:t>
            </w:r>
          </w:p>
        </w:tc>
        <w:tc>
          <w:tcPr>
            <w:tcW w:w="3544" w:type="dxa"/>
            <w:tcBorders>
              <w:top w:val="single" w:sz="4" w:space="0" w:color="auto"/>
              <w:left w:val="nil"/>
              <w:bottom w:val="single" w:sz="4" w:space="0" w:color="auto"/>
              <w:right w:val="single" w:sz="4" w:space="0" w:color="auto"/>
            </w:tcBorders>
            <w:vAlign w:val="center"/>
          </w:tcPr>
          <w:p w14:paraId="5E99CAE5" w14:textId="3483FC6C" w:rsidR="00C94F98" w:rsidRPr="00D05317" w:rsidRDefault="00C94F98" w:rsidP="00C94F98">
            <w:pPr>
              <w:jc w:val="center"/>
              <w:rPr>
                <w:rFonts w:ascii="Comic Sans MS" w:hAnsi="Comic Sans MS" w:cstheme="minorHAnsi"/>
              </w:rPr>
            </w:pPr>
            <w:r w:rsidRPr="00D05317">
              <w:rPr>
                <w:rFonts w:ascii="Comic Sans MS" w:hAnsi="Comic Sans MS" w:cstheme="minorHAnsi"/>
              </w:rPr>
              <w:t>This term we are learning about</w:t>
            </w:r>
          </w:p>
          <w:p w14:paraId="3F28C030" w14:textId="052E5265" w:rsidR="00C94F98" w:rsidRPr="00D05317" w:rsidRDefault="00C94F98" w:rsidP="00C94F98">
            <w:pPr>
              <w:jc w:val="center"/>
              <w:rPr>
                <w:rFonts w:ascii="Comic Sans MS" w:hAnsi="Comic Sans MS"/>
              </w:rPr>
            </w:pPr>
            <w:r w:rsidRPr="4541A0D2">
              <w:rPr>
                <w:rFonts w:ascii="Comic Sans MS" w:hAnsi="Comic Sans MS"/>
                <w:color w:val="0070C0"/>
              </w:rPr>
              <w:t xml:space="preserve">“What Can We Learn </w:t>
            </w:r>
            <w:proofErr w:type="gramStart"/>
            <w:r w:rsidRPr="4541A0D2">
              <w:rPr>
                <w:rFonts w:ascii="Comic Sans MS" w:hAnsi="Comic Sans MS"/>
                <w:color w:val="0070C0"/>
              </w:rPr>
              <w:t>From</w:t>
            </w:r>
            <w:proofErr w:type="gramEnd"/>
            <w:r w:rsidRPr="4541A0D2">
              <w:rPr>
                <w:rFonts w:ascii="Comic Sans MS" w:hAnsi="Comic Sans MS"/>
                <w:color w:val="0070C0"/>
              </w:rPr>
              <w:t xml:space="preserve"> Space?”</w:t>
            </w:r>
          </w:p>
        </w:tc>
        <w:tc>
          <w:tcPr>
            <w:tcW w:w="4536" w:type="dxa"/>
            <w:tcBorders>
              <w:left w:val="single" w:sz="4" w:space="0" w:color="auto"/>
              <w:right w:val="single" w:sz="4" w:space="0" w:color="auto"/>
            </w:tcBorders>
            <w:vAlign w:val="center"/>
          </w:tcPr>
          <w:p w14:paraId="6771454D" w14:textId="77777777" w:rsidR="00C94F98" w:rsidRDefault="00C94F98" w:rsidP="00C94F98">
            <w:pPr>
              <w:jc w:val="center"/>
              <w:rPr>
                <w:rFonts w:ascii="Comic Sans MS" w:hAnsi="Comic Sans MS"/>
                <w:color w:val="FFFFFF" w:themeColor="background1"/>
              </w:rPr>
            </w:pPr>
            <w:r>
              <w:rPr>
                <w:rFonts w:ascii="Comic Sans MS" w:hAnsi="Comic Sans MS"/>
                <w:noProof/>
              </w:rPr>
              <w:drawing>
                <wp:anchor distT="0" distB="0" distL="114300" distR="114300" simplePos="0" relativeHeight="251661312" behindDoc="1" locked="0" layoutInCell="1" allowOverlap="1" wp14:anchorId="1E73BA57" wp14:editId="232606D8">
                  <wp:simplePos x="0" y="0"/>
                  <wp:positionH relativeFrom="column">
                    <wp:posOffset>-37465</wp:posOffset>
                  </wp:positionH>
                  <wp:positionV relativeFrom="paragraph">
                    <wp:posOffset>10160</wp:posOffset>
                  </wp:positionV>
                  <wp:extent cx="2809875" cy="952500"/>
                  <wp:effectExtent l="0" t="0" r="9525" b="0"/>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9" cstate="print">
                            <a:extLst>
                              <a:ext uri="{28A0092B-C50C-407E-A947-70E740481C1C}">
                                <a14:useLocalDpi xmlns:a14="http://schemas.microsoft.com/office/drawing/2010/main" val="0"/>
                              </a:ext>
                            </a:extLst>
                          </a:blip>
                          <a:srcRect t="7474" b="62387"/>
                          <a:stretch/>
                        </pic:blipFill>
                        <pic:spPr bwMode="auto">
                          <a:xfrm>
                            <a:off x="0" y="0"/>
                            <a:ext cx="280987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7C9ACC" w14:textId="77777777" w:rsidR="00C94F98" w:rsidRDefault="00C94F98" w:rsidP="00C94F98">
            <w:pPr>
              <w:jc w:val="center"/>
              <w:rPr>
                <w:rFonts w:ascii="Comic Sans MS" w:hAnsi="Comic Sans MS"/>
                <w:color w:val="FFFFFF" w:themeColor="background1"/>
              </w:rPr>
            </w:pPr>
          </w:p>
          <w:p w14:paraId="6A4B7FAA" w14:textId="77777777" w:rsidR="00C94F98" w:rsidRDefault="00C94F98" w:rsidP="00C94F98">
            <w:pPr>
              <w:jc w:val="center"/>
              <w:rPr>
                <w:rFonts w:ascii="Comic Sans MS" w:hAnsi="Comic Sans MS"/>
                <w:color w:val="FFFFFF" w:themeColor="background1"/>
              </w:rPr>
            </w:pPr>
            <w:r w:rsidRPr="00BA420E">
              <w:rPr>
                <w:rFonts w:ascii="Comic Sans MS" w:hAnsi="Comic Sans MS"/>
                <w:color w:val="FFFFFF" w:themeColor="background1"/>
              </w:rPr>
              <w:t>What can we learn from space?</w:t>
            </w:r>
          </w:p>
          <w:p w14:paraId="6D6D8AD3" w14:textId="77777777" w:rsidR="00C94F98" w:rsidRPr="00BA420E" w:rsidRDefault="00C94F98" w:rsidP="00C94F98">
            <w:pPr>
              <w:rPr>
                <w:rFonts w:ascii="Comic Sans MS" w:hAnsi="Comic Sans MS"/>
                <w:color w:val="FFFFFF" w:themeColor="background1"/>
              </w:rPr>
            </w:pPr>
          </w:p>
          <w:p w14:paraId="35336535" w14:textId="77777777" w:rsidR="00C94F98" w:rsidRDefault="00C94F98" w:rsidP="00C94F98">
            <w:pPr>
              <w:jc w:val="center"/>
              <w:rPr>
                <w:rFonts w:ascii="Calibri" w:hAnsi="Calibri" w:cs="Calibri"/>
                <w:color w:val="000000"/>
                <w:shd w:val="clear" w:color="auto" w:fill="FFFFFF"/>
              </w:rPr>
            </w:pPr>
          </w:p>
        </w:tc>
        <w:tc>
          <w:tcPr>
            <w:tcW w:w="3969" w:type="dxa"/>
            <w:tcBorders>
              <w:top w:val="single" w:sz="4" w:space="0" w:color="auto"/>
              <w:left w:val="single" w:sz="4" w:space="0" w:color="auto"/>
              <w:bottom w:val="single" w:sz="4" w:space="0" w:color="auto"/>
              <w:right w:val="nil"/>
            </w:tcBorders>
            <w:vAlign w:val="center"/>
          </w:tcPr>
          <w:p w14:paraId="19A1F5B3" w14:textId="77777777" w:rsidR="00C94F98" w:rsidRDefault="00C94F98" w:rsidP="00C94F98">
            <w:pPr>
              <w:jc w:val="center"/>
              <w:rPr>
                <w:rFonts w:ascii="Comic Sans MS" w:hAnsi="Comic Sans MS"/>
              </w:rPr>
            </w:pPr>
          </w:p>
          <w:p w14:paraId="57D99E73" w14:textId="77777777" w:rsidR="00C94F98" w:rsidRDefault="00C94F98" w:rsidP="00C94F98">
            <w:pPr>
              <w:jc w:val="center"/>
              <w:rPr>
                <w:rFonts w:ascii="Comic Sans MS" w:hAnsi="Comic Sans MS"/>
              </w:rPr>
            </w:pPr>
          </w:p>
          <w:p w14:paraId="23071396" w14:textId="7654B405" w:rsidR="00C94F98" w:rsidRDefault="00C94F98" w:rsidP="00C94F98">
            <w:pPr>
              <w:jc w:val="center"/>
              <w:rPr>
                <w:rFonts w:ascii="Comic Sans MS" w:hAnsi="Comic Sans MS"/>
                <w:color w:val="0070C0"/>
              </w:rPr>
            </w:pPr>
            <w:r w:rsidRPr="4541A0D2">
              <w:rPr>
                <w:rFonts w:ascii="Comic Sans MS" w:hAnsi="Comic Sans MS"/>
              </w:rPr>
              <w:t xml:space="preserve">Our Change Maker principle, this term is </w:t>
            </w:r>
            <w:r w:rsidRPr="4541A0D2">
              <w:rPr>
                <w:rFonts w:ascii="Comic Sans MS" w:hAnsi="Comic Sans MS"/>
                <w:color w:val="0070C0"/>
              </w:rPr>
              <w:t>‘Love’</w:t>
            </w:r>
          </w:p>
          <w:p w14:paraId="170576B7" w14:textId="77777777" w:rsidR="00C94F98" w:rsidRDefault="00C94F98" w:rsidP="00C94F98">
            <w:pPr>
              <w:jc w:val="center"/>
            </w:pPr>
          </w:p>
          <w:p w14:paraId="40D23EA2" w14:textId="21894818" w:rsidR="00C94F98" w:rsidRPr="00D05317" w:rsidRDefault="00C94F98" w:rsidP="00C94F98">
            <w:pPr>
              <w:jc w:val="center"/>
            </w:pPr>
          </w:p>
        </w:tc>
        <w:tc>
          <w:tcPr>
            <w:tcW w:w="1559" w:type="dxa"/>
            <w:tcBorders>
              <w:top w:val="single" w:sz="4" w:space="0" w:color="auto"/>
              <w:left w:val="nil"/>
              <w:bottom w:val="single" w:sz="4" w:space="0" w:color="auto"/>
              <w:right w:val="single" w:sz="4" w:space="0" w:color="auto"/>
            </w:tcBorders>
            <w:vAlign w:val="center"/>
          </w:tcPr>
          <w:p w14:paraId="573BFA6A" w14:textId="4AD23B14" w:rsidR="00C94F98" w:rsidRPr="00D05317" w:rsidRDefault="00C94F98" w:rsidP="00C94F98">
            <w:pPr>
              <w:jc w:val="center"/>
            </w:pPr>
            <w:r>
              <w:rPr>
                <w:rFonts w:ascii="Comic Sans MS" w:hAnsi="Comic Sans MS"/>
                <w:noProof/>
              </w:rPr>
              <w:drawing>
                <wp:anchor distT="0" distB="0" distL="114300" distR="114300" simplePos="0" relativeHeight="251663360" behindDoc="0" locked="0" layoutInCell="1" allowOverlap="1" wp14:anchorId="7E314421" wp14:editId="04001901">
                  <wp:simplePos x="0" y="0"/>
                  <wp:positionH relativeFrom="column">
                    <wp:posOffset>33020</wp:posOffset>
                  </wp:positionH>
                  <wp:positionV relativeFrom="paragraph">
                    <wp:posOffset>50165</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p>
        </w:tc>
      </w:tr>
    </w:tbl>
    <w:p w14:paraId="356E21B1" w14:textId="4DB70F32" w:rsidR="006B74D9" w:rsidRPr="00D05317" w:rsidRDefault="006B74D9" w:rsidP="337A1101">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100D8C92">
        <w:trPr>
          <w:trHeight w:val="206"/>
        </w:trPr>
        <w:tc>
          <w:tcPr>
            <w:tcW w:w="3060" w:type="dxa"/>
            <w:shd w:val="clear" w:color="auto" w:fill="FFE599" w:themeFill="accent4" w:themeFillTint="66"/>
          </w:tcPr>
          <w:p w14:paraId="5D0F440A" w14:textId="2215D676"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r w:rsidR="00483BB7">
              <w:rPr>
                <w:rFonts w:ascii="Comic Sans MS" w:hAnsi="Comic Sans MS" w:cstheme="minorHAnsi"/>
                <w:b/>
              </w:rPr>
              <w:t xml:space="preserve"> – GCSE or Entry Level</w:t>
            </w:r>
          </w:p>
        </w:tc>
        <w:tc>
          <w:tcPr>
            <w:tcW w:w="3061" w:type="dxa"/>
            <w:shd w:val="clear" w:color="auto" w:fill="8EAADB" w:themeFill="accent1" w:themeFillTint="99"/>
          </w:tcPr>
          <w:p w14:paraId="2DB20B13" w14:textId="4DBC7FB8"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r w:rsidR="00483BB7">
              <w:rPr>
                <w:rFonts w:ascii="Comic Sans MS" w:hAnsi="Comic Sans MS" w:cstheme="minorHAnsi"/>
                <w:b/>
              </w:rPr>
              <w:t xml:space="preserve"> – GCSE or Entry Level</w:t>
            </w:r>
          </w:p>
        </w:tc>
        <w:tc>
          <w:tcPr>
            <w:tcW w:w="3061" w:type="dxa"/>
            <w:shd w:val="clear" w:color="auto" w:fill="F4B083" w:themeFill="accent2" w:themeFillTint="99"/>
          </w:tcPr>
          <w:p w14:paraId="225FB0C5" w14:textId="2C1CFB5B"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r w:rsidR="00483BB7">
              <w:rPr>
                <w:rFonts w:ascii="Comic Sans MS" w:hAnsi="Comic Sans MS" w:cstheme="minorHAnsi"/>
                <w:b/>
              </w:rPr>
              <w:t xml:space="preserve"> – GCSE or Entry Level</w:t>
            </w:r>
          </w:p>
        </w:tc>
        <w:tc>
          <w:tcPr>
            <w:tcW w:w="3061" w:type="dxa"/>
            <w:shd w:val="clear" w:color="auto" w:fill="D9D9D9" w:themeFill="background1" w:themeFillShade="D9"/>
          </w:tcPr>
          <w:p w14:paraId="4C0D3960" w14:textId="51ED1C58" w:rsidR="006B74D9" w:rsidRPr="00D05317" w:rsidRDefault="00483BB7" w:rsidP="00D05317">
            <w:pPr>
              <w:jc w:val="center"/>
              <w:rPr>
                <w:rFonts w:ascii="Comic Sans MS" w:hAnsi="Comic Sans MS" w:cstheme="minorHAnsi"/>
                <w:b/>
              </w:rPr>
            </w:pPr>
            <w:proofErr w:type="spellStart"/>
            <w:r>
              <w:rPr>
                <w:rFonts w:ascii="Comic Sans MS" w:hAnsi="Comic Sans MS" w:cstheme="minorHAnsi"/>
                <w:b/>
              </w:rPr>
              <w:t>iMedia</w:t>
            </w:r>
            <w:proofErr w:type="spellEnd"/>
            <w:r>
              <w:rPr>
                <w:rFonts w:ascii="Comic Sans MS" w:hAnsi="Comic Sans MS" w:cstheme="minorHAnsi"/>
                <w:b/>
              </w:rPr>
              <w:t xml:space="preserve"> Cambridge Nationals</w:t>
            </w:r>
          </w:p>
        </w:tc>
        <w:tc>
          <w:tcPr>
            <w:tcW w:w="3061" w:type="dxa"/>
            <w:shd w:val="clear" w:color="auto" w:fill="C5E0B3" w:themeFill="accent6" w:themeFillTint="66"/>
          </w:tcPr>
          <w:p w14:paraId="325F007A" w14:textId="5B23DF7F"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7F37F1" w:rsidRPr="000857F6" w14:paraId="2BB95D64" w14:textId="77777777" w:rsidTr="100D8C92">
        <w:trPr>
          <w:trHeight w:val="983"/>
        </w:trPr>
        <w:tc>
          <w:tcPr>
            <w:tcW w:w="3060" w:type="dxa"/>
          </w:tcPr>
          <w:p w14:paraId="15482B5B" w14:textId="1F945F54" w:rsidR="0075280F" w:rsidRPr="00EA50ED" w:rsidRDefault="0075280F" w:rsidP="78F4428E">
            <w:pPr>
              <w:rPr>
                <w:rFonts w:ascii="Comic Sans MS" w:hAnsi="Comic Sans MS"/>
                <w:b/>
                <w:bCs/>
                <w:sz w:val="20"/>
                <w:szCs w:val="20"/>
              </w:rPr>
            </w:pPr>
            <w:r w:rsidRPr="00EA50ED">
              <w:rPr>
                <w:rFonts w:ascii="Comic Sans MS" w:hAnsi="Comic Sans MS"/>
                <w:b/>
                <w:bCs/>
                <w:sz w:val="20"/>
                <w:szCs w:val="20"/>
              </w:rPr>
              <w:t>Y</w:t>
            </w:r>
            <w:r w:rsidR="50185E40" w:rsidRPr="00EA50ED">
              <w:rPr>
                <w:rFonts w:ascii="Comic Sans MS" w:hAnsi="Comic Sans MS"/>
                <w:b/>
                <w:bCs/>
                <w:sz w:val="20"/>
                <w:szCs w:val="20"/>
              </w:rPr>
              <w:t xml:space="preserve">ear </w:t>
            </w:r>
            <w:r w:rsidRPr="00EA50ED">
              <w:rPr>
                <w:rFonts w:ascii="Comic Sans MS" w:hAnsi="Comic Sans MS"/>
                <w:b/>
                <w:bCs/>
                <w:sz w:val="20"/>
                <w:szCs w:val="20"/>
              </w:rPr>
              <w:t xml:space="preserve">11 GCSE </w:t>
            </w:r>
            <w:r w:rsidR="50185E40" w:rsidRPr="00EA50ED">
              <w:rPr>
                <w:rFonts w:ascii="Comic Sans MS" w:hAnsi="Comic Sans MS"/>
                <w:b/>
                <w:bCs/>
                <w:sz w:val="20"/>
                <w:szCs w:val="20"/>
              </w:rPr>
              <w:t>Pathway 3</w:t>
            </w:r>
          </w:p>
          <w:p w14:paraId="3175295E" w14:textId="7F81E8A8" w:rsidR="4BD920A0" w:rsidRPr="00EA50ED" w:rsidRDefault="4BD920A0" w:rsidP="100D8C92">
            <w:pPr>
              <w:rPr>
                <w:rFonts w:ascii="Comic Sans MS" w:eastAsia="Comic Sans MS" w:hAnsi="Comic Sans MS" w:cs="Comic Sans MS"/>
                <w:color w:val="374151"/>
                <w:sz w:val="20"/>
                <w:szCs w:val="20"/>
              </w:rPr>
            </w:pPr>
            <w:r w:rsidRPr="00EA50ED">
              <w:rPr>
                <w:rFonts w:ascii="Comic Sans MS" w:eastAsia="Comic Sans MS" w:hAnsi="Comic Sans MS" w:cs="Comic Sans MS"/>
                <w:color w:val="374151"/>
                <w:sz w:val="20"/>
                <w:szCs w:val="20"/>
              </w:rPr>
              <w:t>For y</w:t>
            </w:r>
            <w:r w:rsidR="4CB2AFDD" w:rsidRPr="00EA50ED">
              <w:rPr>
                <w:rFonts w:ascii="Comic Sans MS" w:eastAsia="Comic Sans MS" w:hAnsi="Comic Sans MS" w:cs="Comic Sans MS"/>
                <w:color w:val="374151"/>
                <w:sz w:val="20"/>
                <w:szCs w:val="20"/>
              </w:rPr>
              <w:t xml:space="preserve">oung </w:t>
            </w:r>
            <w:r w:rsidR="0A0B8423" w:rsidRPr="00EA50ED">
              <w:rPr>
                <w:rFonts w:ascii="Comic Sans MS" w:eastAsia="Comic Sans MS" w:hAnsi="Comic Sans MS" w:cs="Comic Sans MS"/>
                <w:color w:val="374151"/>
                <w:sz w:val="20"/>
                <w:szCs w:val="20"/>
              </w:rPr>
              <w:t>p</w:t>
            </w:r>
            <w:r w:rsidR="4CB2AFDD" w:rsidRPr="00EA50ED">
              <w:rPr>
                <w:rFonts w:ascii="Comic Sans MS" w:eastAsia="Comic Sans MS" w:hAnsi="Comic Sans MS" w:cs="Comic Sans MS"/>
                <w:color w:val="374151"/>
                <w:sz w:val="20"/>
                <w:szCs w:val="20"/>
              </w:rPr>
              <w:t>eople approach</w:t>
            </w:r>
            <w:r w:rsidR="1E1D1823" w:rsidRPr="00EA50ED">
              <w:rPr>
                <w:rFonts w:ascii="Comic Sans MS" w:eastAsia="Comic Sans MS" w:hAnsi="Comic Sans MS" w:cs="Comic Sans MS"/>
                <w:color w:val="374151"/>
                <w:sz w:val="20"/>
                <w:szCs w:val="20"/>
              </w:rPr>
              <w:t>ing</w:t>
            </w:r>
            <w:r w:rsidR="4CB2AFDD" w:rsidRPr="00EA50ED">
              <w:rPr>
                <w:rFonts w:ascii="Comic Sans MS" w:eastAsia="Comic Sans MS" w:hAnsi="Comic Sans MS" w:cs="Comic Sans MS"/>
                <w:color w:val="374151"/>
                <w:sz w:val="20"/>
                <w:szCs w:val="20"/>
              </w:rPr>
              <w:t xml:space="preserve"> their </w:t>
            </w:r>
            <w:proofErr w:type="spellStart"/>
            <w:r w:rsidR="4CB2AFDD" w:rsidRPr="00EA50ED">
              <w:rPr>
                <w:rFonts w:ascii="Comic Sans MS" w:eastAsia="Comic Sans MS" w:hAnsi="Comic Sans MS" w:cs="Comic Sans MS"/>
                <w:color w:val="374151"/>
                <w:sz w:val="20"/>
                <w:szCs w:val="20"/>
              </w:rPr>
              <w:t>Eduqas</w:t>
            </w:r>
            <w:proofErr w:type="spellEnd"/>
            <w:r w:rsidR="4CB2AFDD" w:rsidRPr="00EA50ED">
              <w:rPr>
                <w:rFonts w:ascii="Comic Sans MS" w:eastAsia="Comic Sans MS" w:hAnsi="Comic Sans MS" w:cs="Comic Sans MS"/>
                <w:color w:val="374151"/>
                <w:sz w:val="20"/>
                <w:szCs w:val="20"/>
              </w:rPr>
              <w:t xml:space="preserve"> English Literature GCSE</w:t>
            </w:r>
            <w:r w:rsidR="46B5DFEA" w:rsidRPr="00EA50ED">
              <w:rPr>
                <w:rFonts w:ascii="Comic Sans MS" w:eastAsia="Comic Sans MS" w:hAnsi="Comic Sans MS" w:cs="Comic Sans MS"/>
                <w:color w:val="374151"/>
                <w:sz w:val="20"/>
                <w:szCs w:val="20"/>
              </w:rPr>
              <w:t xml:space="preserve"> this year</w:t>
            </w:r>
            <w:r w:rsidR="4CB2AFDD" w:rsidRPr="00EA50ED">
              <w:rPr>
                <w:rFonts w:ascii="Comic Sans MS" w:eastAsia="Comic Sans MS" w:hAnsi="Comic Sans MS" w:cs="Comic Sans MS"/>
                <w:color w:val="374151"/>
                <w:sz w:val="20"/>
                <w:szCs w:val="20"/>
              </w:rPr>
              <w:t xml:space="preserve">, </w:t>
            </w:r>
            <w:r w:rsidR="1D25779D" w:rsidRPr="00EA50ED">
              <w:rPr>
                <w:rFonts w:ascii="Comic Sans MS" w:eastAsia="Comic Sans MS" w:hAnsi="Comic Sans MS" w:cs="Comic Sans MS"/>
                <w:color w:val="374151"/>
                <w:sz w:val="20"/>
                <w:szCs w:val="20"/>
              </w:rPr>
              <w:t xml:space="preserve">this term will focus </w:t>
            </w:r>
            <w:r w:rsidR="4CB2AFDD" w:rsidRPr="00EA50ED">
              <w:rPr>
                <w:rFonts w:ascii="Comic Sans MS" w:eastAsia="Comic Sans MS" w:hAnsi="Comic Sans MS" w:cs="Comic Sans MS"/>
                <w:color w:val="374151"/>
                <w:sz w:val="20"/>
                <w:szCs w:val="20"/>
              </w:rPr>
              <w:t xml:space="preserve">on a </w:t>
            </w:r>
            <w:proofErr w:type="gramStart"/>
            <w:r w:rsidR="4CB2AFDD" w:rsidRPr="00EA50ED">
              <w:rPr>
                <w:rFonts w:ascii="Comic Sans MS" w:eastAsia="Comic Sans MS" w:hAnsi="Comic Sans MS" w:cs="Comic Sans MS"/>
                <w:color w:val="374151"/>
                <w:sz w:val="20"/>
                <w:szCs w:val="20"/>
              </w:rPr>
              <w:t>comprehensive skills</w:t>
            </w:r>
            <w:proofErr w:type="gramEnd"/>
            <w:r w:rsidR="4CB2AFDD" w:rsidRPr="00EA50ED">
              <w:rPr>
                <w:rFonts w:ascii="Comic Sans MS" w:eastAsia="Comic Sans MS" w:hAnsi="Comic Sans MS" w:cs="Comic Sans MS"/>
                <w:color w:val="374151"/>
                <w:sz w:val="20"/>
                <w:szCs w:val="20"/>
              </w:rPr>
              <w:t xml:space="preserve"> review for "Jekyll and Hyde" and "Blood Brothers," two key components of their exam syllabus. Through focused sessions, </w:t>
            </w:r>
            <w:r w:rsidR="45F6BC5E" w:rsidRPr="00EA50ED">
              <w:rPr>
                <w:rFonts w:ascii="Comic Sans MS" w:eastAsia="Comic Sans MS" w:hAnsi="Comic Sans MS" w:cs="Comic Sans MS"/>
                <w:color w:val="374151"/>
                <w:sz w:val="20"/>
                <w:szCs w:val="20"/>
              </w:rPr>
              <w:t>young people</w:t>
            </w:r>
            <w:r w:rsidR="4CB2AFDD" w:rsidRPr="00EA50ED">
              <w:rPr>
                <w:rFonts w:ascii="Comic Sans MS" w:eastAsia="Comic Sans MS" w:hAnsi="Comic Sans MS" w:cs="Comic Sans MS"/>
                <w:color w:val="374151"/>
                <w:sz w:val="20"/>
                <w:szCs w:val="20"/>
              </w:rPr>
              <w:t xml:space="preserve"> </w:t>
            </w:r>
            <w:r w:rsidR="5F71C968" w:rsidRPr="00EA50ED">
              <w:rPr>
                <w:rFonts w:ascii="Comic Sans MS" w:eastAsia="Comic Sans MS" w:hAnsi="Comic Sans MS" w:cs="Comic Sans MS"/>
                <w:color w:val="374151"/>
                <w:sz w:val="20"/>
                <w:szCs w:val="20"/>
              </w:rPr>
              <w:t>will</w:t>
            </w:r>
            <w:r w:rsidR="4CB2AFDD" w:rsidRPr="00EA50ED">
              <w:rPr>
                <w:rFonts w:ascii="Comic Sans MS" w:eastAsia="Comic Sans MS" w:hAnsi="Comic Sans MS" w:cs="Comic Sans MS"/>
                <w:color w:val="374151"/>
                <w:sz w:val="20"/>
                <w:szCs w:val="20"/>
              </w:rPr>
              <w:t xml:space="preserve"> reinforce their analytical skills, ensuring a </w:t>
            </w:r>
            <w:r w:rsidR="0B664BE2" w:rsidRPr="00EA50ED">
              <w:rPr>
                <w:rFonts w:ascii="Comic Sans MS" w:eastAsia="Comic Sans MS" w:hAnsi="Comic Sans MS" w:cs="Comic Sans MS"/>
                <w:color w:val="374151"/>
                <w:sz w:val="20"/>
                <w:szCs w:val="20"/>
              </w:rPr>
              <w:t xml:space="preserve">comprehensive </w:t>
            </w:r>
            <w:r w:rsidR="4CB2AFDD" w:rsidRPr="00EA50ED">
              <w:rPr>
                <w:rFonts w:ascii="Comic Sans MS" w:eastAsia="Comic Sans MS" w:hAnsi="Comic Sans MS" w:cs="Comic Sans MS"/>
                <w:color w:val="374151"/>
                <w:sz w:val="20"/>
                <w:szCs w:val="20"/>
              </w:rPr>
              <w:t xml:space="preserve">understanding of the texts, characters, and thematic elements. Additionally, </w:t>
            </w:r>
            <w:r w:rsidR="4212B263" w:rsidRPr="00EA50ED">
              <w:rPr>
                <w:rFonts w:ascii="Comic Sans MS" w:eastAsia="Comic Sans MS" w:hAnsi="Comic Sans MS" w:cs="Comic Sans MS"/>
                <w:color w:val="374151"/>
                <w:sz w:val="20"/>
                <w:szCs w:val="20"/>
              </w:rPr>
              <w:t>young people</w:t>
            </w:r>
            <w:r w:rsidR="4CB2AFDD" w:rsidRPr="00EA50ED">
              <w:rPr>
                <w:rFonts w:ascii="Comic Sans MS" w:eastAsia="Comic Sans MS" w:hAnsi="Comic Sans MS" w:cs="Comic Sans MS"/>
                <w:color w:val="374151"/>
                <w:sz w:val="20"/>
                <w:szCs w:val="20"/>
              </w:rPr>
              <w:t xml:space="preserve"> </w:t>
            </w:r>
            <w:r w:rsidR="2D7B14E1" w:rsidRPr="00EA50ED">
              <w:rPr>
                <w:rFonts w:ascii="Comic Sans MS" w:eastAsia="Comic Sans MS" w:hAnsi="Comic Sans MS" w:cs="Comic Sans MS"/>
                <w:color w:val="374151"/>
                <w:sz w:val="20"/>
                <w:szCs w:val="20"/>
              </w:rPr>
              <w:t>will be introduced to</w:t>
            </w:r>
            <w:r w:rsidR="4CB2AFDD" w:rsidRPr="00EA50ED">
              <w:rPr>
                <w:rFonts w:ascii="Comic Sans MS" w:eastAsia="Comic Sans MS" w:hAnsi="Comic Sans MS" w:cs="Comic Sans MS"/>
                <w:color w:val="374151"/>
                <w:sz w:val="20"/>
                <w:szCs w:val="20"/>
              </w:rPr>
              <w:t xml:space="preserve"> the </w:t>
            </w:r>
            <w:proofErr w:type="spellStart"/>
            <w:r w:rsidR="4CB2AFDD" w:rsidRPr="00EA50ED">
              <w:rPr>
                <w:rFonts w:ascii="Comic Sans MS" w:eastAsia="Comic Sans MS" w:hAnsi="Comic Sans MS" w:cs="Comic Sans MS"/>
                <w:color w:val="374151"/>
                <w:sz w:val="20"/>
                <w:szCs w:val="20"/>
              </w:rPr>
              <w:t>Eduqas</w:t>
            </w:r>
            <w:proofErr w:type="spellEnd"/>
            <w:r w:rsidR="4CB2AFDD" w:rsidRPr="00EA50ED">
              <w:rPr>
                <w:rFonts w:ascii="Comic Sans MS" w:eastAsia="Comic Sans MS" w:hAnsi="Comic Sans MS" w:cs="Comic Sans MS"/>
                <w:color w:val="374151"/>
                <w:sz w:val="20"/>
                <w:szCs w:val="20"/>
              </w:rPr>
              <w:t xml:space="preserve"> Poetry Anthology,</w:t>
            </w:r>
            <w:r w:rsidR="7701B920" w:rsidRPr="00EA50ED">
              <w:rPr>
                <w:rFonts w:ascii="Comic Sans MS" w:eastAsia="Comic Sans MS" w:hAnsi="Comic Sans MS" w:cs="Comic Sans MS"/>
                <w:color w:val="374151"/>
                <w:sz w:val="20"/>
                <w:szCs w:val="20"/>
              </w:rPr>
              <w:t xml:space="preserve"> where they will begin to</w:t>
            </w:r>
            <w:r w:rsidR="4CB2AFDD" w:rsidRPr="00EA50ED">
              <w:rPr>
                <w:rFonts w:ascii="Comic Sans MS" w:eastAsia="Comic Sans MS" w:hAnsi="Comic Sans MS" w:cs="Comic Sans MS"/>
                <w:color w:val="374151"/>
                <w:sz w:val="20"/>
                <w:szCs w:val="20"/>
              </w:rPr>
              <w:t xml:space="preserve"> explo</w:t>
            </w:r>
            <w:r w:rsidR="082BE423" w:rsidRPr="00EA50ED">
              <w:rPr>
                <w:rFonts w:ascii="Comic Sans MS" w:eastAsia="Comic Sans MS" w:hAnsi="Comic Sans MS" w:cs="Comic Sans MS"/>
                <w:color w:val="374151"/>
                <w:sz w:val="20"/>
                <w:szCs w:val="20"/>
              </w:rPr>
              <w:t>re</w:t>
            </w:r>
            <w:r w:rsidR="4CB2AFDD" w:rsidRPr="00EA50ED">
              <w:rPr>
                <w:rFonts w:ascii="Comic Sans MS" w:eastAsia="Comic Sans MS" w:hAnsi="Comic Sans MS" w:cs="Comic Sans MS"/>
                <w:color w:val="374151"/>
                <w:sz w:val="20"/>
                <w:szCs w:val="20"/>
              </w:rPr>
              <w:t xml:space="preserve"> a rich collection of poems. This approach </w:t>
            </w:r>
            <w:r w:rsidR="4BBC13FF" w:rsidRPr="00EA50ED">
              <w:rPr>
                <w:rFonts w:ascii="Comic Sans MS" w:eastAsia="Comic Sans MS" w:hAnsi="Comic Sans MS" w:cs="Comic Sans MS"/>
                <w:color w:val="374151"/>
                <w:sz w:val="20"/>
                <w:szCs w:val="20"/>
              </w:rPr>
              <w:t>will help refine</w:t>
            </w:r>
            <w:r w:rsidR="4CB2AFDD" w:rsidRPr="00EA50ED">
              <w:rPr>
                <w:rFonts w:ascii="Comic Sans MS" w:eastAsia="Comic Sans MS" w:hAnsi="Comic Sans MS" w:cs="Comic Sans MS"/>
                <w:color w:val="374151"/>
                <w:sz w:val="20"/>
                <w:szCs w:val="20"/>
              </w:rPr>
              <w:t xml:space="preserve"> their literary analysis </w:t>
            </w:r>
            <w:r w:rsidR="7E307760" w:rsidRPr="00EA50ED">
              <w:rPr>
                <w:rFonts w:ascii="Comic Sans MS" w:eastAsia="Comic Sans MS" w:hAnsi="Comic Sans MS" w:cs="Comic Sans MS"/>
                <w:color w:val="374151"/>
                <w:sz w:val="20"/>
                <w:szCs w:val="20"/>
              </w:rPr>
              <w:t xml:space="preserve">and cultivate </w:t>
            </w:r>
            <w:r w:rsidR="4CB2AFDD" w:rsidRPr="00EA50ED">
              <w:rPr>
                <w:rFonts w:ascii="Comic Sans MS" w:eastAsia="Comic Sans MS" w:hAnsi="Comic Sans MS" w:cs="Comic Sans MS"/>
                <w:color w:val="374151"/>
                <w:sz w:val="20"/>
                <w:szCs w:val="20"/>
              </w:rPr>
              <w:t xml:space="preserve">critical and effective writing </w:t>
            </w:r>
            <w:r w:rsidR="4CB2AFDD" w:rsidRPr="00EA50ED">
              <w:rPr>
                <w:rFonts w:ascii="Comic Sans MS" w:eastAsia="Comic Sans MS" w:hAnsi="Comic Sans MS" w:cs="Comic Sans MS"/>
                <w:color w:val="374151"/>
                <w:sz w:val="20"/>
                <w:szCs w:val="20"/>
              </w:rPr>
              <w:lastRenderedPageBreak/>
              <w:t>skills</w:t>
            </w:r>
            <w:r w:rsidR="701E20F8" w:rsidRPr="00EA50ED">
              <w:rPr>
                <w:rFonts w:ascii="Comic Sans MS" w:eastAsia="Comic Sans MS" w:hAnsi="Comic Sans MS" w:cs="Comic Sans MS"/>
                <w:color w:val="374151"/>
                <w:sz w:val="20"/>
                <w:szCs w:val="20"/>
              </w:rPr>
              <w:t>;</w:t>
            </w:r>
            <w:r w:rsidR="4CB2AFDD" w:rsidRPr="00EA50ED">
              <w:rPr>
                <w:rFonts w:ascii="Comic Sans MS" w:eastAsia="Comic Sans MS" w:hAnsi="Comic Sans MS" w:cs="Comic Sans MS"/>
                <w:color w:val="374151"/>
                <w:sz w:val="20"/>
                <w:szCs w:val="20"/>
              </w:rPr>
              <w:t xml:space="preserve"> essential for success in the upcoming examinations.</w:t>
            </w:r>
          </w:p>
          <w:p w14:paraId="1D19DCC5" w14:textId="577DF10E" w:rsidR="337A1101" w:rsidRPr="00EA50ED" w:rsidRDefault="337A1101" w:rsidP="78F4428E">
            <w:pPr>
              <w:shd w:val="clear" w:color="auto" w:fill="FFFFFF" w:themeFill="background1"/>
              <w:rPr>
                <w:rFonts w:ascii="Comic Sans MS" w:eastAsia="Times New Roman" w:hAnsi="Comic Sans MS" w:cs="Calibri"/>
                <w:b/>
                <w:bCs/>
                <w:color w:val="242424"/>
                <w:sz w:val="20"/>
                <w:szCs w:val="20"/>
                <w:lang w:eastAsia="en-GB"/>
              </w:rPr>
            </w:pPr>
          </w:p>
          <w:p w14:paraId="3C84DD00" w14:textId="49D532F6" w:rsidR="337A1101" w:rsidRPr="00EA50ED" w:rsidRDefault="337A1101" w:rsidP="78F4428E">
            <w:pPr>
              <w:shd w:val="clear" w:color="auto" w:fill="FFFFFF" w:themeFill="background1"/>
              <w:rPr>
                <w:rFonts w:ascii="Comic Sans MS" w:eastAsia="Times New Roman" w:hAnsi="Comic Sans MS" w:cs="Calibri"/>
                <w:b/>
                <w:bCs/>
                <w:color w:val="242424"/>
                <w:sz w:val="20"/>
                <w:szCs w:val="20"/>
                <w:lang w:eastAsia="en-GB"/>
              </w:rPr>
            </w:pPr>
          </w:p>
          <w:p w14:paraId="7EE07FB7" w14:textId="77777777" w:rsidR="00FB5695" w:rsidRPr="00EA50ED" w:rsidRDefault="2B8BA057" w:rsidP="78F4428E">
            <w:pPr>
              <w:shd w:val="clear" w:color="auto" w:fill="FFFFFF" w:themeFill="background1"/>
              <w:rPr>
                <w:rFonts w:ascii="Comic Sans MS" w:eastAsia="Times New Roman" w:hAnsi="Comic Sans MS" w:cs="Calibri"/>
                <w:b/>
                <w:bCs/>
                <w:color w:val="242424"/>
                <w:sz w:val="20"/>
                <w:szCs w:val="20"/>
                <w:lang w:eastAsia="en-GB"/>
              </w:rPr>
            </w:pPr>
            <w:r w:rsidRPr="00EA50ED">
              <w:rPr>
                <w:rFonts w:ascii="Comic Sans MS" w:eastAsia="Times New Roman" w:hAnsi="Comic Sans MS" w:cs="Calibri"/>
                <w:b/>
                <w:bCs/>
                <w:color w:val="242424"/>
                <w:sz w:val="20"/>
                <w:szCs w:val="20"/>
                <w:lang w:eastAsia="en-GB"/>
              </w:rPr>
              <w:t>Year 11 Entry Level Pathway 2</w:t>
            </w:r>
          </w:p>
          <w:p w14:paraId="6DE17F9C"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Identifying Writing Formats: Introduce various writing formats such as emails, letters, reports, and instructions. Discuss the purpose, structure, and language features of each format.</w:t>
            </w:r>
          </w:p>
          <w:p w14:paraId="7EE98345"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Activity: Analyse sample texts of different formats. Discuss key elements and practice identifying writing styles.</w:t>
            </w:r>
          </w:p>
          <w:p w14:paraId="5F5DFB28"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This will include:</w:t>
            </w:r>
          </w:p>
          <w:p w14:paraId="33790892"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Punctuation</w:t>
            </w:r>
          </w:p>
          <w:p w14:paraId="454A971D"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Capitalisation</w:t>
            </w:r>
          </w:p>
          <w:p w14:paraId="599417B7"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Email etiquette</w:t>
            </w:r>
          </w:p>
          <w:p w14:paraId="215E9BB4" w14:textId="77777777" w:rsidR="00F96DDD" w:rsidRPr="00F96DDD" w:rsidRDefault="00F96DDD" w:rsidP="00F96DDD">
            <w:pPr>
              <w:rPr>
                <w:rFonts w:ascii="Comic Sans MS" w:hAnsi="Comic Sans MS"/>
                <w:color w:val="000000"/>
                <w:sz w:val="20"/>
                <w:szCs w:val="20"/>
              </w:rPr>
            </w:pPr>
            <w:r w:rsidRPr="00F96DDD">
              <w:rPr>
                <w:rFonts w:ascii="Comic Sans MS" w:hAnsi="Comic Sans MS"/>
                <w:color w:val="000000"/>
                <w:sz w:val="20"/>
                <w:szCs w:val="20"/>
              </w:rPr>
              <w:t xml:space="preserve">Letter writing </w:t>
            </w:r>
          </w:p>
          <w:p w14:paraId="6D686CC0" w14:textId="2DF46012" w:rsidR="007F37F1" w:rsidRPr="00EA50ED" w:rsidRDefault="007F37F1" w:rsidP="78F4428E">
            <w:pPr>
              <w:rPr>
                <w:rFonts w:ascii="Comic Sans MS" w:hAnsi="Comic Sans MS" w:cs="Segoe UI"/>
                <w:sz w:val="20"/>
                <w:szCs w:val="20"/>
              </w:rPr>
            </w:pPr>
          </w:p>
        </w:tc>
        <w:tc>
          <w:tcPr>
            <w:tcW w:w="3061" w:type="dxa"/>
          </w:tcPr>
          <w:p w14:paraId="5B72F2E3" w14:textId="3893C5C1" w:rsidR="004140CD" w:rsidRPr="00EA50ED" w:rsidRDefault="005D4B79" w:rsidP="78F4428E">
            <w:pPr>
              <w:shd w:val="clear" w:color="auto" w:fill="FFFFFF" w:themeFill="background1"/>
              <w:textAlignment w:val="baseline"/>
              <w:rPr>
                <w:rFonts w:ascii="Comic Sans MS" w:eastAsia="Times New Roman" w:hAnsi="Comic Sans MS" w:cs="Calibri"/>
                <w:b/>
                <w:bCs/>
                <w:sz w:val="20"/>
                <w:szCs w:val="20"/>
                <w:lang w:eastAsia="en-GB"/>
              </w:rPr>
            </w:pPr>
            <w:r w:rsidRPr="00EA50ED">
              <w:rPr>
                <w:rFonts w:ascii="Comic Sans MS" w:eastAsia="Times New Roman" w:hAnsi="Comic Sans MS" w:cs="Calibri"/>
                <w:b/>
                <w:bCs/>
                <w:sz w:val="20"/>
                <w:szCs w:val="20"/>
                <w:lang w:eastAsia="en-GB"/>
              </w:rPr>
              <w:lastRenderedPageBreak/>
              <w:t>Y11 GCSE Pathway 3</w:t>
            </w:r>
          </w:p>
          <w:p w14:paraId="28C58656" w14:textId="77777777" w:rsidR="009C511A" w:rsidRPr="00EA50ED" w:rsidRDefault="009C511A" w:rsidP="5C780F26">
            <w:pPr>
              <w:shd w:val="clear" w:color="auto" w:fill="FFFFFF" w:themeFill="background1"/>
              <w:textAlignment w:val="baseline"/>
              <w:rPr>
                <w:rFonts w:ascii="Comic Sans MS" w:eastAsia="Times New Roman" w:hAnsi="Comic Sans MS" w:cs="Calibri"/>
                <w:sz w:val="20"/>
                <w:szCs w:val="20"/>
                <w:lang w:eastAsia="en-GB"/>
              </w:rPr>
            </w:pPr>
          </w:p>
          <w:p w14:paraId="4EE04CF1" w14:textId="0EB2937C" w:rsidR="1DCDAE82" w:rsidRPr="00EA50ED" w:rsidRDefault="1DCDAE82" w:rsidP="5C780F26">
            <w:pPr>
              <w:shd w:val="clear" w:color="auto" w:fill="FFFFFF" w:themeFill="background1"/>
              <w:rPr>
                <w:rFonts w:ascii="Comic Sans MS" w:eastAsia="Times New Roman" w:hAnsi="Comic Sans MS" w:cs="Calibri"/>
                <w:sz w:val="20"/>
                <w:szCs w:val="20"/>
                <w:lang w:eastAsia="en-GB"/>
              </w:rPr>
            </w:pPr>
            <w:r w:rsidRPr="00EA50ED">
              <w:rPr>
                <w:rFonts w:ascii="Comic Sans MS" w:eastAsia="Times New Roman" w:hAnsi="Comic Sans MS" w:cs="Calibri"/>
                <w:sz w:val="20"/>
                <w:szCs w:val="20"/>
                <w:lang w:eastAsia="en-GB"/>
              </w:rPr>
              <w:t xml:space="preserve">This term is a mixture of examination practise and targeted revision teaching. </w:t>
            </w:r>
          </w:p>
          <w:p w14:paraId="32BDFE76" w14:textId="3F0525C8" w:rsidR="5C780F26" w:rsidRPr="00EA50ED" w:rsidRDefault="5C780F26" w:rsidP="5C780F26">
            <w:pPr>
              <w:shd w:val="clear" w:color="auto" w:fill="FFFFFF" w:themeFill="background1"/>
              <w:rPr>
                <w:rFonts w:ascii="Comic Sans MS" w:eastAsia="Times New Roman" w:hAnsi="Comic Sans MS" w:cs="Calibri"/>
                <w:sz w:val="20"/>
                <w:szCs w:val="20"/>
                <w:lang w:eastAsia="en-GB"/>
              </w:rPr>
            </w:pPr>
          </w:p>
          <w:p w14:paraId="0675A003" w14:textId="117239C3" w:rsidR="1DCDAE82" w:rsidRPr="00EA50ED" w:rsidRDefault="1DCDAE82" w:rsidP="5C780F26">
            <w:pPr>
              <w:shd w:val="clear" w:color="auto" w:fill="FFFFFF" w:themeFill="background1"/>
              <w:rPr>
                <w:rFonts w:ascii="Comic Sans MS" w:eastAsia="Times New Roman" w:hAnsi="Comic Sans MS" w:cs="Calibri"/>
                <w:sz w:val="20"/>
                <w:szCs w:val="20"/>
                <w:lang w:eastAsia="en-GB"/>
              </w:rPr>
            </w:pPr>
            <w:r w:rsidRPr="00EA50ED">
              <w:rPr>
                <w:rFonts w:ascii="Comic Sans MS" w:eastAsia="Times New Roman" w:hAnsi="Comic Sans MS" w:cs="Calibri"/>
                <w:sz w:val="20"/>
                <w:szCs w:val="20"/>
                <w:lang w:eastAsia="en-GB"/>
              </w:rPr>
              <w:t>Every Thursday students will complete a cut down part paper which will be marked and analysed. From th</w:t>
            </w:r>
            <w:r w:rsidR="0C149CA2" w:rsidRPr="00EA50ED">
              <w:rPr>
                <w:rFonts w:ascii="Comic Sans MS" w:eastAsia="Times New Roman" w:hAnsi="Comic Sans MS" w:cs="Calibri"/>
                <w:sz w:val="20"/>
                <w:szCs w:val="20"/>
                <w:lang w:eastAsia="en-GB"/>
              </w:rPr>
              <w:t>ese</w:t>
            </w:r>
            <w:r w:rsidRPr="00EA50ED">
              <w:rPr>
                <w:rFonts w:ascii="Comic Sans MS" w:eastAsia="Times New Roman" w:hAnsi="Comic Sans MS" w:cs="Calibri"/>
                <w:sz w:val="20"/>
                <w:szCs w:val="20"/>
                <w:lang w:eastAsia="en-GB"/>
              </w:rPr>
              <w:t xml:space="preserve"> topics will be </w:t>
            </w:r>
            <w:r w:rsidR="61E8E716" w:rsidRPr="00EA50ED">
              <w:rPr>
                <w:rFonts w:ascii="Comic Sans MS" w:eastAsia="Times New Roman" w:hAnsi="Comic Sans MS" w:cs="Calibri"/>
                <w:sz w:val="20"/>
                <w:szCs w:val="20"/>
                <w:lang w:eastAsia="en-GB"/>
              </w:rPr>
              <w:t xml:space="preserve">identified </w:t>
            </w:r>
            <w:r w:rsidRPr="00EA50ED">
              <w:rPr>
                <w:rFonts w:ascii="Comic Sans MS" w:eastAsia="Times New Roman" w:hAnsi="Comic Sans MS" w:cs="Calibri"/>
                <w:sz w:val="20"/>
                <w:szCs w:val="20"/>
                <w:lang w:eastAsia="en-GB"/>
              </w:rPr>
              <w:t xml:space="preserve">that the students will work on during the next week of lessons. </w:t>
            </w:r>
          </w:p>
          <w:p w14:paraId="2BB5E442" w14:textId="3749CFC8" w:rsidR="5C780F26" w:rsidRPr="00EA50ED" w:rsidRDefault="5C780F26" w:rsidP="5C780F26">
            <w:pPr>
              <w:shd w:val="clear" w:color="auto" w:fill="FFFFFF" w:themeFill="background1"/>
              <w:rPr>
                <w:rFonts w:ascii="Comic Sans MS" w:eastAsia="Times New Roman" w:hAnsi="Comic Sans MS" w:cs="Calibri"/>
                <w:sz w:val="20"/>
                <w:szCs w:val="20"/>
                <w:lang w:eastAsia="en-GB"/>
              </w:rPr>
            </w:pPr>
          </w:p>
          <w:p w14:paraId="7459D92E" w14:textId="7F8766AE" w:rsidR="6B670F3A" w:rsidRPr="00EA50ED" w:rsidRDefault="6B670F3A" w:rsidP="5C780F26">
            <w:pPr>
              <w:shd w:val="clear" w:color="auto" w:fill="FFFFFF" w:themeFill="background1"/>
              <w:spacing w:line="259" w:lineRule="auto"/>
              <w:rPr>
                <w:rFonts w:ascii="Comic Sans MS" w:eastAsia="Times New Roman" w:hAnsi="Comic Sans MS" w:cs="Calibri"/>
                <w:sz w:val="20"/>
                <w:szCs w:val="20"/>
                <w:lang w:eastAsia="en-GB"/>
              </w:rPr>
            </w:pPr>
            <w:r w:rsidRPr="00EA50ED">
              <w:rPr>
                <w:rFonts w:ascii="Comic Sans MS" w:eastAsia="Times New Roman" w:hAnsi="Comic Sans MS" w:cs="Calibri"/>
                <w:sz w:val="20"/>
                <w:szCs w:val="20"/>
                <w:lang w:eastAsia="en-GB"/>
              </w:rPr>
              <w:t xml:space="preserve">Students will work in small target groups focusing on areas that need to be revisited to secure knowledge and methods. </w:t>
            </w:r>
          </w:p>
          <w:p w14:paraId="1BE8ECDD" w14:textId="77F4B6F0" w:rsidR="004140CD" w:rsidRPr="00EA50ED" w:rsidRDefault="004140CD" w:rsidP="78F4428E">
            <w:pPr>
              <w:shd w:val="clear" w:color="auto" w:fill="FFFFFF" w:themeFill="background1"/>
              <w:rPr>
                <w:rFonts w:ascii="Comic Sans MS" w:eastAsia="Times New Roman" w:hAnsi="Comic Sans MS" w:cs="Calibri"/>
                <w:b/>
                <w:bCs/>
                <w:color w:val="242424"/>
                <w:sz w:val="20"/>
                <w:szCs w:val="20"/>
                <w:lang w:eastAsia="en-GB"/>
              </w:rPr>
            </w:pPr>
          </w:p>
          <w:p w14:paraId="4672C578" w14:textId="677510DE" w:rsidR="4541A0D2" w:rsidRPr="00EA50ED" w:rsidRDefault="4541A0D2" w:rsidP="78F4428E">
            <w:pPr>
              <w:shd w:val="clear" w:color="auto" w:fill="FFFFFF" w:themeFill="background1"/>
              <w:rPr>
                <w:rFonts w:ascii="Comic Sans MS" w:eastAsia="Times New Roman" w:hAnsi="Comic Sans MS" w:cs="Calibri"/>
                <w:b/>
                <w:bCs/>
                <w:color w:val="242424"/>
                <w:sz w:val="20"/>
                <w:szCs w:val="20"/>
                <w:lang w:eastAsia="en-GB"/>
              </w:rPr>
            </w:pPr>
          </w:p>
          <w:p w14:paraId="16AC8435" w14:textId="54B2CA0A" w:rsidR="004140CD" w:rsidRPr="00EA50ED" w:rsidRDefault="3D483695" w:rsidP="78F4428E">
            <w:pPr>
              <w:shd w:val="clear" w:color="auto" w:fill="FFFFFF" w:themeFill="background1"/>
              <w:rPr>
                <w:rFonts w:ascii="Comic Sans MS" w:eastAsia="Times New Roman" w:hAnsi="Comic Sans MS" w:cs="Calibri"/>
                <w:b/>
                <w:bCs/>
                <w:color w:val="242424"/>
                <w:sz w:val="20"/>
                <w:szCs w:val="20"/>
                <w:lang w:eastAsia="en-GB"/>
              </w:rPr>
            </w:pPr>
            <w:bookmarkStart w:id="0" w:name="_Hlk146392667"/>
            <w:r w:rsidRPr="00EA50ED">
              <w:rPr>
                <w:rFonts w:ascii="Comic Sans MS" w:eastAsia="Times New Roman" w:hAnsi="Comic Sans MS" w:cs="Calibri"/>
                <w:b/>
                <w:bCs/>
                <w:color w:val="242424"/>
                <w:sz w:val="20"/>
                <w:szCs w:val="20"/>
                <w:lang w:eastAsia="en-GB"/>
              </w:rPr>
              <w:t>Year 1</w:t>
            </w:r>
            <w:r w:rsidR="5E8B8C41" w:rsidRPr="00EA50ED">
              <w:rPr>
                <w:rFonts w:ascii="Comic Sans MS" w:eastAsia="Times New Roman" w:hAnsi="Comic Sans MS" w:cs="Calibri"/>
                <w:b/>
                <w:bCs/>
                <w:color w:val="242424"/>
                <w:sz w:val="20"/>
                <w:szCs w:val="20"/>
                <w:lang w:eastAsia="en-GB"/>
              </w:rPr>
              <w:t>1</w:t>
            </w:r>
            <w:r w:rsidRPr="00EA50ED">
              <w:rPr>
                <w:rFonts w:ascii="Comic Sans MS" w:eastAsia="Times New Roman" w:hAnsi="Comic Sans MS" w:cs="Calibri"/>
                <w:b/>
                <w:bCs/>
                <w:color w:val="242424"/>
                <w:sz w:val="20"/>
                <w:szCs w:val="20"/>
                <w:lang w:eastAsia="en-GB"/>
              </w:rPr>
              <w:t xml:space="preserve"> Entry Level Pathway 2</w:t>
            </w:r>
          </w:p>
          <w:p w14:paraId="7358A64A" w14:textId="77777777" w:rsidR="004140CD" w:rsidRPr="00EA50ED" w:rsidRDefault="004140CD" w:rsidP="78F4428E">
            <w:pPr>
              <w:shd w:val="clear" w:color="auto" w:fill="FFFFFF" w:themeFill="background1"/>
              <w:rPr>
                <w:rFonts w:ascii="Comic Sans MS" w:eastAsia="Times New Roman" w:hAnsi="Comic Sans MS" w:cs="Calibri"/>
                <w:color w:val="242424"/>
                <w:sz w:val="20"/>
                <w:szCs w:val="20"/>
                <w:lang w:eastAsia="en-GB"/>
              </w:rPr>
            </w:pPr>
          </w:p>
          <w:bookmarkEnd w:id="0"/>
          <w:p w14:paraId="3BB85B3D" w14:textId="416AFD78" w:rsidR="007F37F1" w:rsidRPr="00EA50ED" w:rsidRDefault="53118BBC" w:rsidP="0CF691B1">
            <w:pPr>
              <w:shd w:val="clear" w:color="auto" w:fill="FFFFFF" w:themeFill="background1"/>
              <w:textAlignment w:val="baseline"/>
              <w:rPr>
                <w:rFonts w:ascii="Comic Sans MS" w:eastAsia="Comic Sans MS" w:hAnsi="Comic Sans MS" w:cs="Comic Sans MS"/>
                <w:color w:val="242424"/>
                <w:sz w:val="20"/>
                <w:szCs w:val="20"/>
              </w:rPr>
            </w:pPr>
            <w:r w:rsidRPr="00EA50ED">
              <w:rPr>
                <w:rFonts w:ascii="Comic Sans MS" w:eastAsia="Comic Sans MS" w:hAnsi="Comic Sans MS" w:cs="Comic Sans MS"/>
                <w:color w:val="242424"/>
                <w:sz w:val="20"/>
                <w:szCs w:val="20"/>
              </w:rPr>
              <w:t xml:space="preserve">During this half term the young people will be looking deeper into the use of Decimals and how </w:t>
            </w:r>
            <w:proofErr w:type="gramStart"/>
            <w:r w:rsidRPr="00EA50ED">
              <w:rPr>
                <w:rFonts w:ascii="Comic Sans MS" w:eastAsia="Comic Sans MS" w:hAnsi="Comic Sans MS" w:cs="Comic Sans MS"/>
                <w:color w:val="242424"/>
                <w:sz w:val="20"/>
                <w:szCs w:val="20"/>
              </w:rPr>
              <w:t>this associates</w:t>
            </w:r>
            <w:proofErr w:type="gramEnd"/>
            <w:r w:rsidRPr="00EA50ED">
              <w:rPr>
                <w:rFonts w:ascii="Comic Sans MS" w:eastAsia="Comic Sans MS" w:hAnsi="Comic Sans MS" w:cs="Comic Sans MS"/>
                <w:color w:val="242424"/>
                <w:sz w:val="20"/>
                <w:szCs w:val="20"/>
              </w:rPr>
              <w:t xml:space="preserve"> with other numbers such as Fractions.  </w:t>
            </w:r>
          </w:p>
          <w:p w14:paraId="3D2E5A37" w14:textId="59A2BFF9" w:rsidR="007F37F1" w:rsidRPr="00EA50ED" w:rsidRDefault="53118BBC" w:rsidP="0CF691B1">
            <w:pPr>
              <w:textAlignment w:val="baseline"/>
              <w:rPr>
                <w:rFonts w:ascii="Comic Sans MS" w:hAnsi="Comic Sans MS"/>
                <w:sz w:val="20"/>
                <w:szCs w:val="20"/>
              </w:rPr>
            </w:pPr>
            <w:r w:rsidRPr="00EA50ED">
              <w:rPr>
                <w:rFonts w:ascii="Comic Sans MS" w:eastAsia="Comic Sans MS" w:hAnsi="Comic Sans MS" w:cs="Comic Sans MS"/>
                <w:color w:val="242424"/>
                <w:sz w:val="20"/>
                <w:szCs w:val="20"/>
              </w:rPr>
              <w:t xml:space="preserve"> </w:t>
            </w:r>
          </w:p>
          <w:p w14:paraId="0CB04219" w14:textId="66E630B1" w:rsidR="007F37F1" w:rsidRPr="00EA50ED" w:rsidRDefault="53118BBC" w:rsidP="0CF691B1">
            <w:pPr>
              <w:textAlignment w:val="baseline"/>
              <w:rPr>
                <w:rFonts w:ascii="Comic Sans MS" w:hAnsi="Comic Sans MS"/>
                <w:sz w:val="20"/>
                <w:szCs w:val="20"/>
              </w:rPr>
            </w:pPr>
            <w:r w:rsidRPr="00EA50ED">
              <w:rPr>
                <w:rFonts w:ascii="Comic Sans MS" w:eastAsia="Comic Sans MS" w:hAnsi="Comic Sans MS" w:cs="Comic Sans MS"/>
                <w:color w:val="242424"/>
                <w:sz w:val="20"/>
                <w:szCs w:val="20"/>
              </w:rPr>
              <w:t xml:space="preserve">We will continue to develop our skills for using the 4 operations which include </w:t>
            </w:r>
            <w:r w:rsidRPr="00EA50ED">
              <w:rPr>
                <w:rFonts w:ascii="Comic Sans MS" w:eastAsia="Calibri" w:hAnsi="Comic Sans MS" w:cs="Calibri"/>
                <w:sz w:val="20"/>
                <w:szCs w:val="20"/>
              </w:rPr>
              <w:t xml:space="preserve">using addition, subtraction, multiplication and division to </w:t>
            </w:r>
            <w:proofErr w:type="gramStart"/>
            <w:r w:rsidRPr="00EA50ED">
              <w:rPr>
                <w:rFonts w:ascii="Comic Sans MS" w:eastAsia="Calibri" w:hAnsi="Comic Sans MS" w:cs="Calibri"/>
                <w:sz w:val="20"/>
                <w:szCs w:val="20"/>
              </w:rPr>
              <w:t>2 digit</w:t>
            </w:r>
            <w:proofErr w:type="gramEnd"/>
            <w:r w:rsidRPr="00EA50ED">
              <w:rPr>
                <w:rFonts w:ascii="Comic Sans MS" w:eastAsia="Calibri" w:hAnsi="Comic Sans MS" w:cs="Calibri"/>
                <w:sz w:val="20"/>
                <w:szCs w:val="20"/>
              </w:rPr>
              <w:t xml:space="preserve"> numbers</w:t>
            </w:r>
          </w:p>
          <w:p w14:paraId="3CFA5A76" w14:textId="44725D72" w:rsidR="007F37F1" w:rsidRPr="00EA50ED" w:rsidRDefault="53118BBC" w:rsidP="0CF691B1">
            <w:pPr>
              <w:textAlignment w:val="baseline"/>
              <w:rPr>
                <w:rFonts w:ascii="Comic Sans MS" w:hAnsi="Comic Sans MS"/>
                <w:sz w:val="20"/>
                <w:szCs w:val="20"/>
              </w:rPr>
            </w:pPr>
            <w:r w:rsidRPr="00EA50ED">
              <w:rPr>
                <w:rFonts w:ascii="Comic Sans MS" w:eastAsia="Comic Sans MS" w:hAnsi="Comic Sans MS" w:cs="Comic Sans MS"/>
                <w:color w:val="242424"/>
                <w:sz w:val="20"/>
                <w:szCs w:val="20"/>
              </w:rPr>
              <w:t xml:space="preserve"> </w:t>
            </w:r>
          </w:p>
          <w:p w14:paraId="69678FA4" w14:textId="0E31929D" w:rsidR="007F37F1" w:rsidRPr="00EA50ED" w:rsidRDefault="53118BBC" w:rsidP="0CF691B1">
            <w:pPr>
              <w:textAlignment w:val="baseline"/>
              <w:rPr>
                <w:rFonts w:ascii="Comic Sans MS" w:hAnsi="Comic Sans MS"/>
                <w:sz w:val="20"/>
                <w:szCs w:val="20"/>
              </w:rPr>
            </w:pPr>
            <w:r w:rsidRPr="00EA50ED">
              <w:rPr>
                <w:rFonts w:ascii="Comic Sans MS" w:eastAsia="Comic Sans MS" w:hAnsi="Comic Sans MS" w:cs="Comic Sans MS"/>
                <w:color w:val="242424"/>
                <w:sz w:val="20"/>
                <w:szCs w:val="20"/>
              </w:rPr>
              <w:t>Students will also continue to recap and consolidate their knowledge from previous learning throughout the term. This will include reading, writing and ordering numbers and identifying and working out number sequences and patterns.</w:t>
            </w:r>
          </w:p>
          <w:p w14:paraId="5A20E255" w14:textId="744355E6" w:rsidR="007F37F1" w:rsidRPr="00EA50ED" w:rsidRDefault="007F37F1" w:rsidP="0CF691B1">
            <w:pPr>
              <w:shd w:val="clear" w:color="auto" w:fill="FFFFFF" w:themeFill="background1"/>
              <w:textAlignment w:val="baseline"/>
              <w:rPr>
                <w:rFonts w:ascii="Comic Sans MS" w:eastAsia="Times New Roman" w:hAnsi="Comic Sans MS" w:cs="Calibri"/>
                <w:sz w:val="20"/>
                <w:szCs w:val="20"/>
                <w:lang w:eastAsia="en-GB"/>
              </w:rPr>
            </w:pPr>
          </w:p>
        </w:tc>
        <w:tc>
          <w:tcPr>
            <w:tcW w:w="3061" w:type="dxa"/>
          </w:tcPr>
          <w:p w14:paraId="36145AC2" w14:textId="18C61833" w:rsidR="001E6568" w:rsidRPr="00EA50ED" w:rsidRDefault="001E6568" w:rsidP="78F4428E">
            <w:pPr>
              <w:shd w:val="clear" w:color="auto" w:fill="FFFFFF" w:themeFill="background1"/>
              <w:rPr>
                <w:rFonts w:ascii="Comic Sans MS" w:eastAsia="Times New Roman" w:hAnsi="Comic Sans MS"/>
                <w:b/>
                <w:bCs/>
                <w:color w:val="000000"/>
                <w:sz w:val="20"/>
                <w:szCs w:val="20"/>
                <w:bdr w:val="none" w:sz="0" w:space="0" w:color="auto" w:frame="1"/>
                <w:lang w:eastAsia="en-GB"/>
              </w:rPr>
            </w:pPr>
            <w:r w:rsidRPr="00EA50ED">
              <w:rPr>
                <w:rFonts w:ascii="Comic Sans MS" w:eastAsia="Times New Roman" w:hAnsi="Comic Sans MS"/>
                <w:b/>
                <w:bCs/>
                <w:color w:val="000000"/>
                <w:sz w:val="20"/>
                <w:szCs w:val="20"/>
                <w:bdr w:val="none" w:sz="0" w:space="0" w:color="auto" w:frame="1"/>
                <w:lang w:eastAsia="en-GB"/>
              </w:rPr>
              <w:lastRenderedPageBreak/>
              <w:t>Year 1</w:t>
            </w:r>
            <w:r w:rsidR="005D4B79" w:rsidRPr="00EA50ED">
              <w:rPr>
                <w:rFonts w:ascii="Comic Sans MS" w:eastAsia="Times New Roman" w:hAnsi="Comic Sans MS"/>
                <w:b/>
                <w:bCs/>
                <w:color w:val="000000"/>
                <w:sz w:val="20"/>
                <w:szCs w:val="20"/>
                <w:bdr w:val="none" w:sz="0" w:space="0" w:color="auto" w:frame="1"/>
                <w:lang w:eastAsia="en-GB"/>
              </w:rPr>
              <w:t>1</w:t>
            </w:r>
            <w:r w:rsidRPr="00EA50ED">
              <w:rPr>
                <w:rFonts w:ascii="Comic Sans MS" w:eastAsia="Times New Roman" w:hAnsi="Comic Sans MS"/>
                <w:b/>
                <w:bCs/>
                <w:color w:val="000000"/>
                <w:sz w:val="20"/>
                <w:szCs w:val="20"/>
                <w:bdr w:val="none" w:sz="0" w:space="0" w:color="auto" w:frame="1"/>
                <w:lang w:eastAsia="en-GB"/>
              </w:rPr>
              <w:t xml:space="preserve"> GCSE Pathway 3</w:t>
            </w:r>
          </w:p>
          <w:p w14:paraId="528F34B4" w14:textId="77777777" w:rsidR="001E6568" w:rsidRPr="00EA50ED" w:rsidRDefault="001E6568" w:rsidP="78F4428E">
            <w:pPr>
              <w:shd w:val="clear" w:color="auto" w:fill="FFFFFF" w:themeFill="background1"/>
              <w:rPr>
                <w:rFonts w:ascii="Comic Sans MS" w:eastAsia="Times New Roman" w:hAnsi="Comic Sans MS"/>
                <w:color w:val="000000"/>
                <w:sz w:val="20"/>
                <w:szCs w:val="20"/>
                <w:bdr w:val="none" w:sz="0" w:space="0" w:color="auto" w:frame="1"/>
                <w:lang w:eastAsia="en-GB"/>
              </w:rPr>
            </w:pPr>
          </w:p>
          <w:p w14:paraId="786301BB" w14:textId="620C5064" w:rsidR="337A1101" w:rsidRPr="00EA50ED" w:rsidRDefault="1F26BADA" w:rsidP="100D8C92">
            <w:pPr>
              <w:spacing w:line="259" w:lineRule="auto"/>
              <w:rPr>
                <w:rFonts w:ascii="Comic Sans MS" w:eastAsia="Comic Sans MS" w:hAnsi="Comic Sans MS" w:cs="Comic Sans MS"/>
                <w:b/>
                <w:bCs/>
                <w:color w:val="000000" w:themeColor="text1"/>
                <w:sz w:val="20"/>
                <w:szCs w:val="20"/>
              </w:rPr>
            </w:pPr>
            <w:r w:rsidRPr="00EA50ED">
              <w:rPr>
                <w:rFonts w:ascii="Comic Sans MS" w:eastAsia="Comic Sans MS" w:hAnsi="Comic Sans MS" w:cs="Comic Sans MS"/>
                <w:b/>
                <w:bCs/>
                <w:color w:val="000000" w:themeColor="text1"/>
                <w:sz w:val="20"/>
                <w:szCs w:val="20"/>
              </w:rPr>
              <w:t>Communicable and non-communicable diseases.</w:t>
            </w:r>
          </w:p>
          <w:p w14:paraId="00F878BF" w14:textId="20E055BF" w:rsidR="337A1101" w:rsidRPr="00EA50ED" w:rsidRDefault="337A1101" w:rsidP="100D8C92">
            <w:pPr>
              <w:spacing w:line="259" w:lineRule="auto"/>
              <w:rPr>
                <w:rFonts w:ascii="Comic Sans MS" w:eastAsia="Comic Sans MS" w:hAnsi="Comic Sans MS" w:cs="Comic Sans MS"/>
                <w:color w:val="000000" w:themeColor="text1"/>
                <w:sz w:val="20"/>
                <w:szCs w:val="20"/>
              </w:rPr>
            </w:pPr>
          </w:p>
          <w:p w14:paraId="4FF16E96" w14:textId="32202237" w:rsidR="337A1101" w:rsidRPr="00EA50ED" w:rsidRDefault="34AF925F" w:rsidP="100D8C92">
            <w:pPr>
              <w:spacing w:line="259" w:lineRule="auto"/>
              <w:rPr>
                <w:rFonts w:ascii="Comic Sans MS" w:eastAsia="Comic Sans MS" w:hAnsi="Comic Sans MS" w:cs="Comic Sans MS"/>
                <w:sz w:val="20"/>
                <w:szCs w:val="20"/>
              </w:rPr>
            </w:pPr>
            <w:r w:rsidRPr="00EA50ED">
              <w:rPr>
                <w:rFonts w:ascii="Comic Sans MS" w:eastAsia="Comic Sans MS" w:hAnsi="Comic Sans MS" w:cs="Comic Sans MS"/>
                <w:color w:val="000000" w:themeColor="text1"/>
                <w:sz w:val="20"/>
                <w:szCs w:val="20"/>
              </w:rPr>
              <w:t xml:space="preserve">Students will follow on from their study of the structure and function of the heart by looking at health problems associated with the heart, and how they can be treated. · They will look into how smoking, drinking and exercise can affect health and the risk factors associated with non-communicable diseases such as diabetes, lung and liver disease and cardiovascular disease. We will be exploring some causes of cancer and the difference between malignant and benign tumours. We will be delving into how </w:t>
            </w:r>
            <w:r w:rsidRPr="00EA50ED">
              <w:rPr>
                <w:rFonts w:ascii="Comic Sans MS" w:eastAsia="Comic Sans MS" w:hAnsi="Comic Sans MS" w:cs="Comic Sans MS"/>
                <w:color w:val="000000" w:themeColor="text1"/>
                <w:sz w:val="20"/>
                <w:szCs w:val="20"/>
              </w:rPr>
              <w:lastRenderedPageBreak/>
              <w:t>microbes enter the body and the symptoms and mode of transm</w:t>
            </w:r>
            <w:r w:rsidR="62B19475" w:rsidRPr="00EA50ED">
              <w:rPr>
                <w:rFonts w:ascii="Comic Sans MS" w:eastAsia="Comic Sans MS" w:hAnsi="Comic Sans MS" w:cs="Comic Sans MS"/>
                <w:color w:val="000000" w:themeColor="text1"/>
                <w:sz w:val="20"/>
                <w:szCs w:val="20"/>
              </w:rPr>
              <w:t>i</w:t>
            </w:r>
            <w:r w:rsidRPr="00EA50ED">
              <w:rPr>
                <w:rFonts w:ascii="Comic Sans MS" w:eastAsia="Comic Sans MS" w:hAnsi="Comic Sans MS" w:cs="Comic Sans MS"/>
                <w:color w:val="000000" w:themeColor="text1"/>
                <w:sz w:val="20"/>
                <w:szCs w:val="20"/>
              </w:rPr>
              <w:t>ssion of malaria (including</w:t>
            </w:r>
            <w:r w:rsidR="69DCDC1E" w:rsidRPr="00EA50ED">
              <w:rPr>
                <w:rFonts w:ascii="Comic Sans MS" w:eastAsia="Comic Sans MS" w:hAnsi="Comic Sans MS" w:cs="Comic Sans MS"/>
                <w:color w:val="000000" w:themeColor="text1"/>
                <w:sz w:val="20"/>
                <w:szCs w:val="20"/>
              </w:rPr>
              <w:t xml:space="preserve"> the</w:t>
            </w:r>
            <w:r w:rsidRPr="00EA50ED">
              <w:rPr>
                <w:rFonts w:ascii="Comic Sans MS" w:eastAsia="Comic Sans MS" w:hAnsi="Comic Sans MS" w:cs="Comic Sans MS"/>
                <w:color w:val="000000" w:themeColor="text1"/>
                <w:sz w:val="20"/>
                <w:szCs w:val="20"/>
              </w:rPr>
              <w:t xml:space="preserve"> lifec</w:t>
            </w:r>
            <w:r w:rsidR="600997F2" w:rsidRPr="00EA50ED">
              <w:rPr>
                <w:rFonts w:ascii="Comic Sans MS" w:eastAsia="Comic Sans MS" w:hAnsi="Comic Sans MS" w:cs="Comic Sans MS"/>
                <w:color w:val="000000" w:themeColor="text1"/>
                <w:sz w:val="20"/>
                <w:szCs w:val="20"/>
              </w:rPr>
              <w:t>y</w:t>
            </w:r>
            <w:r w:rsidRPr="00EA50ED">
              <w:rPr>
                <w:rFonts w:ascii="Comic Sans MS" w:eastAsia="Comic Sans MS" w:hAnsi="Comic Sans MS" w:cs="Comic Sans MS"/>
                <w:color w:val="000000" w:themeColor="text1"/>
                <w:sz w:val="20"/>
                <w:szCs w:val="20"/>
              </w:rPr>
              <w:t>cle of plasmodium) and describe treatment and prevention. · We will also be looking at some plant diseases - the symptoms and effects of Tobacco mosaic virus and Rose black spot fungal infection and the physical and chemical ways plants can defend themselves against microorganisms.</w:t>
            </w:r>
          </w:p>
          <w:p w14:paraId="6E94A22B" w14:textId="3AD9C86F" w:rsidR="337A1101" w:rsidRPr="00EA50ED" w:rsidRDefault="337A1101" w:rsidP="100D8C92">
            <w:pPr>
              <w:shd w:val="clear" w:color="auto" w:fill="FFFFFF" w:themeFill="background1"/>
              <w:rPr>
                <w:rFonts w:ascii="Comic Sans MS" w:eastAsia="Times New Roman" w:hAnsi="Comic Sans MS"/>
                <w:color w:val="000000" w:themeColor="text1"/>
                <w:sz w:val="20"/>
                <w:szCs w:val="20"/>
                <w:lang w:eastAsia="en-GB"/>
              </w:rPr>
            </w:pPr>
          </w:p>
          <w:p w14:paraId="6F46A6BF" w14:textId="7B2E5CDF" w:rsidR="001E6568" w:rsidRPr="00EA50ED" w:rsidRDefault="001E6568" w:rsidP="78F4428E">
            <w:pPr>
              <w:shd w:val="clear" w:color="auto" w:fill="FFFFFF" w:themeFill="background1"/>
              <w:rPr>
                <w:rFonts w:ascii="Comic Sans MS" w:eastAsia="Times New Roman" w:hAnsi="Comic Sans MS"/>
                <w:color w:val="000000"/>
                <w:sz w:val="20"/>
                <w:szCs w:val="20"/>
                <w:bdr w:val="none" w:sz="0" w:space="0" w:color="auto" w:frame="1"/>
                <w:lang w:eastAsia="en-GB"/>
              </w:rPr>
            </w:pPr>
          </w:p>
          <w:p w14:paraId="3A97B5F7" w14:textId="644CDEA4" w:rsidR="007F37F1" w:rsidRPr="00EA50ED" w:rsidRDefault="007F37F1" w:rsidP="78F4428E">
            <w:pPr>
              <w:shd w:val="clear" w:color="auto" w:fill="FFFFFF" w:themeFill="background1"/>
              <w:rPr>
                <w:rFonts w:ascii="Comic Sans MS" w:eastAsia="Times New Roman" w:hAnsi="Comic Sans MS"/>
                <w:color w:val="000000"/>
                <w:sz w:val="20"/>
                <w:szCs w:val="20"/>
                <w:lang w:eastAsia="en-GB"/>
              </w:rPr>
            </w:pPr>
          </w:p>
        </w:tc>
        <w:tc>
          <w:tcPr>
            <w:tcW w:w="3061" w:type="dxa"/>
          </w:tcPr>
          <w:p w14:paraId="21903975" w14:textId="50912C3C" w:rsidR="007F37F1" w:rsidRPr="00EA50ED" w:rsidRDefault="007F37F1" w:rsidP="78F4428E">
            <w:pPr>
              <w:rPr>
                <w:rFonts w:ascii="Comic Sans MS" w:eastAsia="Comic Sans MS" w:hAnsi="Comic Sans MS" w:cs="Comic Sans MS"/>
                <w:color w:val="000000" w:themeColor="text1"/>
                <w:sz w:val="20"/>
                <w:szCs w:val="20"/>
              </w:rPr>
            </w:pPr>
          </w:p>
          <w:p w14:paraId="20DB4DAC" w14:textId="25005AAC" w:rsidR="007F37F1" w:rsidRPr="00EA50ED" w:rsidRDefault="306B7B90" w:rsidP="44D7E250">
            <w:pPr>
              <w:rPr>
                <w:rFonts w:ascii="Comic Sans MS" w:eastAsia="Comic Sans MS" w:hAnsi="Comic Sans MS" w:cs="Comic Sans MS"/>
                <w:sz w:val="20"/>
                <w:szCs w:val="20"/>
              </w:rPr>
            </w:pPr>
            <w:r w:rsidRPr="00EA50ED">
              <w:rPr>
                <w:rFonts w:ascii="Comic Sans MS" w:eastAsia="Comic Sans MS" w:hAnsi="Comic Sans MS" w:cs="Comic Sans MS"/>
                <w:color w:val="000000" w:themeColor="text1"/>
                <w:sz w:val="20"/>
                <w:szCs w:val="20"/>
              </w:rPr>
              <w:t xml:space="preserve">Students will continue to work on their Creative </w:t>
            </w:r>
            <w:proofErr w:type="spellStart"/>
            <w:r w:rsidRPr="00EA50ED">
              <w:rPr>
                <w:rFonts w:ascii="Comic Sans MS" w:eastAsia="Comic Sans MS" w:hAnsi="Comic Sans MS" w:cs="Comic Sans MS"/>
                <w:color w:val="000000" w:themeColor="text1"/>
                <w:sz w:val="20"/>
                <w:szCs w:val="20"/>
              </w:rPr>
              <w:t>iMedia</w:t>
            </w:r>
            <w:proofErr w:type="spellEnd"/>
            <w:r w:rsidRPr="00EA50ED">
              <w:rPr>
                <w:rFonts w:ascii="Comic Sans MS" w:eastAsia="Comic Sans MS" w:hAnsi="Comic Sans MS" w:cs="Comic Sans MS"/>
                <w:color w:val="000000" w:themeColor="text1"/>
                <w:sz w:val="20"/>
                <w:szCs w:val="20"/>
              </w:rPr>
              <w:t xml:space="preserve"> coursework, designing and creating an interactive digital media product for “</w:t>
            </w:r>
            <w:proofErr w:type="spellStart"/>
            <w:r w:rsidRPr="00EA50ED">
              <w:rPr>
                <w:rFonts w:ascii="Comic Sans MS" w:eastAsia="Comic Sans MS" w:hAnsi="Comic Sans MS" w:cs="Comic Sans MS"/>
                <w:color w:val="000000" w:themeColor="text1"/>
                <w:sz w:val="20"/>
                <w:szCs w:val="20"/>
              </w:rPr>
              <w:t>Westgress</w:t>
            </w:r>
            <w:proofErr w:type="spellEnd"/>
            <w:r w:rsidRPr="00EA50ED">
              <w:rPr>
                <w:rFonts w:ascii="Comic Sans MS" w:eastAsia="Comic Sans MS" w:hAnsi="Comic Sans MS" w:cs="Comic Sans MS"/>
                <w:color w:val="000000" w:themeColor="text1"/>
                <w:sz w:val="20"/>
                <w:szCs w:val="20"/>
              </w:rPr>
              <w:t xml:space="preserve"> Sports”.  They will learn how to design a range of multimedia assets and use the relevant specialist software to create their products </w:t>
            </w:r>
            <w:r w:rsidRPr="00EA50ED">
              <w:rPr>
                <w:rFonts w:ascii="Comic Sans MS" w:eastAsia="Comic Sans MS" w:hAnsi="Comic Sans MS" w:cs="Comic Sans MS"/>
                <w:sz w:val="20"/>
                <w:szCs w:val="20"/>
              </w:rPr>
              <w:t xml:space="preserve"> </w:t>
            </w:r>
          </w:p>
          <w:p w14:paraId="348CC73C" w14:textId="58B7EFC0" w:rsidR="007F37F1" w:rsidRPr="00EA50ED" w:rsidRDefault="007F37F1" w:rsidP="78F4428E">
            <w:pPr>
              <w:rPr>
                <w:rFonts w:ascii="Comic Sans MS" w:eastAsia="Comic Sans MS" w:hAnsi="Comic Sans MS" w:cs="Comic Sans MS"/>
                <w:color w:val="000000" w:themeColor="text1"/>
                <w:sz w:val="20"/>
                <w:szCs w:val="20"/>
              </w:rPr>
            </w:pPr>
          </w:p>
          <w:p w14:paraId="63ED41EB" w14:textId="430D1346" w:rsidR="007F37F1" w:rsidRPr="00EA50ED" w:rsidRDefault="22DDF834" w:rsidP="78F4428E">
            <w:pPr>
              <w:rPr>
                <w:rFonts w:ascii="Comic Sans MS" w:hAnsi="Comic Sans MS"/>
                <w:sz w:val="20"/>
                <w:szCs w:val="20"/>
              </w:rPr>
            </w:pPr>
            <w:r w:rsidRPr="00EA50ED">
              <w:rPr>
                <w:rFonts w:ascii="Comic Sans MS" w:hAnsi="Comic Sans MS"/>
                <w:noProof/>
                <w:sz w:val="20"/>
                <w:szCs w:val="20"/>
              </w:rPr>
              <w:drawing>
                <wp:inline distT="0" distB="0" distL="0" distR="0" wp14:anchorId="73A302E6" wp14:editId="1DC8A002">
                  <wp:extent cx="1800225" cy="1000125"/>
                  <wp:effectExtent l="0" t="0" r="0" b="0"/>
                  <wp:docPr id="1253300598" name="Picture 125330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0225" cy="1000125"/>
                          </a:xfrm>
                          <a:prstGeom prst="rect">
                            <a:avLst/>
                          </a:prstGeom>
                        </pic:spPr>
                      </pic:pic>
                    </a:graphicData>
                  </a:graphic>
                </wp:inline>
              </w:drawing>
            </w:r>
          </w:p>
          <w:p w14:paraId="1F23E82C" w14:textId="50AEE9D2" w:rsidR="007F37F1" w:rsidRPr="00EA50ED" w:rsidRDefault="007F37F1" w:rsidP="78F4428E">
            <w:pPr>
              <w:rPr>
                <w:rFonts w:ascii="Comic Sans MS" w:eastAsia="Comic Sans MS" w:hAnsi="Comic Sans MS" w:cs="Comic Sans MS"/>
                <w:color w:val="000000" w:themeColor="text1"/>
                <w:sz w:val="20"/>
                <w:szCs w:val="20"/>
              </w:rPr>
            </w:pPr>
          </w:p>
          <w:p w14:paraId="1D8D4CD8" w14:textId="249CB54F" w:rsidR="007F37F1" w:rsidRPr="00EA50ED" w:rsidRDefault="007F37F1" w:rsidP="78F4428E">
            <w:pPr>
              <w:rPr>
                <w:rFonts w:ascii="Comic Sans MS" w:eastAsia="Comic Sans MS" w:hAnsi="Comic Sans MS" w:cs="Comic Sans MS"/>
                <w:color w:val="000000" w:themeColor="text1"/>
                <w:sz w:val="20"/>
                <w:szCs w:val="20"/>
              </w:rPr>
            </w:pPr>
          </w:p>
          <w:p w14:paraId="6440A3C0" w14:textId="0AB3C538" w:rsidR="007F37F1" w:rsidRPr="00EA50ED" w:rsidRDefault="007F37F1" w:rsidP="78F4428E">
            <w:pPr>
              <w:rPr>
                <w:rFonts w:ascii="Comic Sans MS" w:eastAsia="Comic Sans MS" w:hAnsi="Comic Sans MS" w:cs="Comic Sans MS"/>
                <w:color w:val="000000" w:themeColor="text1"/>
                <w:sz w:val="20"/>
                <w:szCs w:val="20"/>
              </w:rPr>
            </w:pPr>
          </w:p>
          <w:p w14:paraId="6A68B7E9" w14:textId="76E094B3" w:rsidR="007F37F1" w:rsidRPr="00EA50ED" w:rsidRDefault="007F37F1" w:rsidP="78F4428E">
            <w:pPr>
              <w:rPr>
                <w:rFonts w:ascii="Comic Sans MS" w:eastAsia="Comic Sans MS" w:hAnsi="Comic Sans MS" w:cs="Comic Sans MS"/>
                <w:color w:val="000000" w:themeColor="text1"/>
                <w:sz w:val="20"/>
                <w:szCs w:val="20"/>
              </w:rPr>
            </w:pPr>
          </w:p>
          <w:p w14:paraId="6E0E6004" w14:textId="09F11339" w:rsidR="007F37F1" w:rsidRPr="00EA50ED" w:rsidRDefault="007F37F1" w:rsidP="78F4428E">
            <w:pPr>
              <w:rPr>
                <w:rFonts w:ascii="Comic Sans MS" w:eastAsia="Comic Sans MS" w:hAnsi="Comic Sans MS" w:cs="Comic Sans MS"/>
                <w:color w:val="000000" w:themeColor="text1"/>
                <w:sz w:val="20"/>
                <w:szCs w:val="20"/>
              </w:rPr>
            </w:pPr>
          </w:p>
          <w:p w14:paraId="02997ED7" w14:textId="367AFC85" w:rsidR="007F37F1" w:rsidRPr="00EA50ED" w:rsidRDefault="007F37F1" w:rsidP="78F4428E">
            <w:pPr>
              <w:rPr>
                <w:rFonts w:ascii="Comic Sans MS" w:eastAsia="Comic Sans MS" w:hAnsi="Comic Sans MS" w:cs="Comic Sans MS"/>
                <w:color w:val="000000" w:themeColor="text1"/>
                <w:sz w:val="20"/>
                <w:szCs w:val="20"/>
              </w:rPr>
            </w:pPr>
          </w:p>
          <w:p w14:paraId="30056CC6" w14:textId="211E81B5" w:rsidR="007F37F1" w:rsidRPr="00EA50ED" w:rsidRDefault="007F37F1" w:rsidP="78F4428E">
            <w:pPr>
              <w:rPr>
                <w:rFonts w:ascii="Comic Sans MS" w:eastAsia="Comic Sans MS" w:hAnsi="Comic Sans MS" w:cs="Comic Sans MS"/>
                <w:color w:val="000000" w:themeColor="text1"/>
                <w:sz w:val="20"/>
                <w:szCs w:val="20"/>
              </w:rPr>
            </w:pPr>
          </w:p>
          <w:p w14:paraId="02C1F7AD" w14:textId="593E58D1" w:rsidR="007F37F1" w:rsidRPr="00EA50ED" w:rsidRDefault="007F37F1" w:rsidP="78F4428E">
            <w:pPr>
              <w:rPr>
                <w:rFonts w:ascii="Comic Sans MS" w:eastAsia="Comic Sans MS" w:hAnsi="Comic Sans MS" w:cs="Comic Sans MS"/>
                <w:color w:val="000000" w:themeColor="text1"/>
                <w:sz w:val="20"/>
                <w:szCs w:val="20"/>
              </w:rPr>
            </w:pPr>
          </w:p>
          <w:p w14:paraId="27412F93" w14:textId="3043AD9F" w:rsidR="007F37F1" w:rsidRPr="00EA50ED" w:rsidRDefault="007F37F1" w:rsidP="78F4428E">
            <w:pPr>
              <w:rPr>
                <w:rFonts w:ascii="Comic Sans MS" w:eastAsia="Comic Sans MS" w:hAnsi="Comic Sans MS" w:cs="Comic Sans MS"/>
                <w:color w:val="000000" w:themeColor="text1"/>
                <w:sz w:val="20"/>
                <w:szCs w:val="20"/>
              </w:rPr>
            </w:pPr>
          </w:p>
          <w:p w14:paraId="61906B62" w14:textId="5E800AE3" w:rsidR="007F37F1" w:rsidRPr="00EA50ED" w:rsidRDefault="007F37F1" w:rsidP="78F4428E">
            <w:pPr>
              <w:rPr>
                <w:rFonts w:ascii="Comic Sans MS" w:eastAsia="Comic Sans MS" w:hAnsi="Comic Sans MS" w:cs="Comic Sans MS"/>
                <w:color w:val="000000" w:themeColor="text1"/>
                <w:sz w:val="20"/>
                <w:szCs w:val="20"/>
              </w:rPr>
            </w:pPr>
          </w:p>
          <w:p w14:paraId="7F7A1590" w14:textId="7F5E34E8" w:rsidR="007F37F1" w:rsidRPr="00EA50ED" w:rsidRDefault="007F37F1" w:rsidP="78F4428E">
            <w:pPr>
              <w:rPr>
                <w:rFonts w:ascii="Comic Sans MS" w:eastAsia="Comic Sans MS" w:hAnsi="Comic Sans MS" w:cs="Comic Sans MS"/>
                <w:color w:val="000000" w:themeColor="text1"/>
                <w:sz w:val="20"/>
                <w:szCs w:val="20"/>
              </w:rPr>
            </w:pPr>
          </w:p>
          <w:p w14:paraId="51469818" w14:textId="6D68CE5C" w:rsidR="007F37F1" w:rsidRPr="00EA50ED" w:rsidRDefault="007F37F1" w:rsidP="78F4428E">
            <w:pPr>
              <w:rPr>
                <w:rFonts w:ascii="Comic Sans MS" w:eastAsia="Comic Sans MS" w:hAnsi="Comic Sans MS" w:cs="Comic Sans MS"/>
                <w:color w:val="000000" w:themeColor="text1"/>
                <w:sz w:val="20"/>
                <w:szCs w:val="20"/>
              </w:rPr>
            </w:pPr>
          </w:p>
          <w:p w14:paraId="0D7CB687" w14:textId="444CC84C" w:rsidR="007F37F1" w:rsidRPr="00EA50ED" w:rsidRDefault="007F37F1" w:rsidP="78F4428E">
            <w:pPr>
              <w:rPr>
                <w:rFonts w:ascii="Comic Sans MS" w:eastAsia="Comic Sans MS" w:hAnsi="Comic Sans MS" w:cs="Comic Sans MS"/>
                <w:color w:val="000000" w:themeColor="text1"/>
                <w:sz w:val="20"/>
                <w:szCs w:val="20"/>
              </w:rPr>
            </w:pPr>
          </w:p>
          <w:p w14:paraId="2ECB93A3" w14:textId="317F0BC5" w:rsidR="007F37F1" w:rsidRPr="00EA50ED" w:rsidRDefault="007F37F1" w:rsidP="78F4428E">
            <w:pPr>
              <w:rPr>
                <w:rFonts w:ascii="Comic Sans MS" w:eastAsia="Comic Sans MS" w:hAnsi="Comic Sans MS" w:cs="Comic Sans MS"/>
                <w:color w:val="000000" w:themeColor="text1"/>
                <w:sz w:val="20"/>
                <w:szCs w:val="20"/>
              </w:rPr>
            </w:pPr>
          </w:p>
          <w:p w14:paraId="6B1A9B7D" w14:textId="639F86A9" w:rsidR="007F37F1" w:rsidRPr="00EA50ED" w:rsidRDefault="007F37F1" w:rsidP="78F4428E">
            <w:pPr>
              <w:rPr>
                <w:rFonts w:ascii="Comic Sans MS" w:eastAsia="Comic Sans MS" w:hAnsi="Comic Sans MS" w:cs="Comic Sans MS"/>
                <w:color w:val="000000" w:themeColor="text1"/>
                <w:sz w:val="20"/>
                <w:szCs w:val="20"/>
              </w:rPr>
            </w:pPr>
          </w:p>
          <w:p w14:paraId="2B8F39C2" w14:textId="2A83CBA6" w:rsidR="007F37F1" w:rsidRPr="00EA50ED" w:rsidRDefault="007F37F1" w:rsidP="78F4428E">
            <w:pPr>
              <w:rPr>
                <w:rFonts w:ascii="Comic Sans MS" w:eastAsia="Comic Sans MS" w:hAnsi="Comic Sans MS" w:cs="Comic Sans MS"/>
                <w:color w:val="000000" w:themeColor="text1"/>
                <w:sz w:val="20"/>
                <w:szCs w:val="20"/>
              </w:rPr>
            </w:pPr>
          </w:p>
          <w:p w14:paraId="02FE9034" w14:textId="21AA23FD" w:rsidR="007F37F1" w:rsidRPr="00EA50ED" w:rsidRDefault="007F37F1" w:rsidP="78F4428E">
            <w:pPr>
              <w:rPr>
                <w:rFonts w:ascii="Comic Sans MS" w:eastAsia="Comic Sans MS" w:hAnsi="Comic Sans MS" w:cs="Comic Sans MS"/>
                <w:color w:val="000000" w:themeColor="text1"/>
                <w:sz w:val="20"/>
                <w:szCs w:val="20"/>
              </w:rPr>
            </w:pPr>
          </w:p>
          <w:p w14:paraId="4FA4C9E6" w14:textId="0C5F826B" w:rsidR="007F37F1" w:rsidRPr="00EA50ED" w:rsidRDefault="007F37F1" w:rsidP="78F4428E">
            <w:pPr>
              <w:rPr>
                <w:rFonts w:ascii="Comic Sans MS" w:eastAsia="Comic Sans MS" w:hAnsi="Comic Sans MS" w:cs="Comic Sans MS"/>
                <w:color w:val="000000" w:themeColor="text1"/>
                <w:sz w:val="20"/>
                <w:szCs w:val="20"/>
              </w:rPr>
            </w:pPr>
          </w:p>
          <w:p w14:paraId="58212632" w14:textId="0BB507D7" w:rsidR="007F37F1" w:rsidRPr="00EA50ED" w:rsidRDefault="007F37F1" w:rsidP="78F4428E">
            <w:pPr>
              <w:rPr>
                <w:rFonts w:ascii="Comic Sans MS" w:eastAsia="Comic Sans MS" w:hAnsi="Comic Sans MS" w:cs="Comic Sans MS"/>
                <w:color w:val="000000" w:themeColor="text1"/>
                <w:sz w:val="20"/>
                <w:szCs w:val="20"/>
              </w:rPr>
            </w:pPr>
          </w:p>
          <w:p w14:paraId="21A7162B" w14:textId="388A62FA" w:rsidR="007F37F1" w:rsidRPr="00EA50ED" w:rsidRDefault="007F37F1" w:rsidP="78F4428E">
            <w:pPr>
              <w:rPr>
                <w:rFonts w:ascii="Comic Sans MS" w:eastAsia="Comic Sans MS" w:hAnsi="Comic Sans MS" w:cs="Comic Sans MS"/>
                <w:color w:val="000000" w:themeColor="text1"/>
                <w:sz w:val="20"/>
                <w:szCs w:val="20"/>
              </w:rPr>
            </w:pPr>
          </w:p>
        </w:tc>
        <w:tc>
          <w:tcPr>
            <w:tcW w:w="3061" w:type="dxa"/>
          </w:tcPr>
          <w:p w14:paraId="748EB9A3" w14:textId="77777777" w:rsidR="00994B80" w:rsidRPr="00EA50ED" w:rsidRDefault="22720EF5" w:rsidP="78F4428E">
            <w:pPr>
              <w:rPr>
                <w:rFonts w:ascii="Comic Sans MS" w:hAnsi="Comic Sans MS"/>
                <w:b/>
                <w:bCs/>
                <w:color w:val="000000" w:themeColor="text1"/>
                <w:sz w:val="20"/>
                <w:szCs w:val="20"/>
              </w:rPr>
            </w:pPr>
            <w:r w:rsidRPr="00EA50ED">
              <w:rPr>
                <w:rFonts w:ascii="Comic Sans MS" w:hAnsi="Comic Sans MS"/>
                <w:b/>
                <w:bCs/>
                <w:color w:val="000000"/>
                <w:sz w:val="20"/>
                <w:szCs w:val="20"/>
                <w:shd w:val="clear" w:color="auto" w:fill="FFFFFF"/>
              </w:rPr>
              <w:lastRenderedPageBreak/>
              <w:t xml:space="preserve">PSHE/RSE Skills </w:t>
            </w:r>
          </w:p>
          <w:p w14:paraId="706FDA0A" w14:textId="2C85ADFA" w:rsidR="00994B80" w:rsidRPr="00EA50ED" w:rsidRDefault="00994B80" w:rsidP="78F4428E">
            <w:pPr>
              <w:rPr>
                <w:rFonts w:ascii="Comic Sans MS" w:hAnsi="Comic Sans MS"/>
                <w:color w:val="000000" w:themeColor="text1"/>
                <w:sz w:val="20"/>
                <w:szCs w:val="20"/>
              </w:rPr>
            </w:pPr>
          </w:p>
          <w:p w14:paraId="1B766F8D" w14:textId="6D04834B" w:rsidR="00994B80" w:rsidRPr="00EA50ED" w:rsidRDefault="1212476A" w:rsidP="78F4428E">
            <w:pPr>
              <w:pStyle w:val="ListParagraph"/>
              <w:numPr>
                <w:ilvl w:val="0"/>
                <w:numId w:val="1"/>
              </w:numPr>
              <w:spacing w:line="240" w:lineRule="exact"/>
              <w:rPr>
                <w:rFonts w:ascii="Comic Sans MS" w:eastAsia="Comic Sans MS" w:hAnsi="Comic Sans MS" w:cs="Comic Sans MS"/>
                <w:color w:val="000000" w:themeColor="text1"/>
                <w:sz w:val="20"/>
                <w:szCs w:val="20"/>
              </w:rPr>
            </w:pPr>
            <w:r w:rsidRPr="00EA50ED">
              <w:rPr>
                <w:rFonts w:ascii="Comic Sans MS" w:eastAsia="Comic Sans MS" w:hAnsi="Comic Sans MS" w:cs="Comic Sans MS"/>
                <w:color w:val="000000" w:themeColor="text1"/>
                <w:sz w:val="20"/>
                <w:szCs w:val="20"/>
              </w:rPr>
              <w:t xml:space="preserve">Building for the future- self-efficacy, stress management and future opportunities  </w:t>
            </w:r>
          </w:p>
          <w:p w14:paraId="66E1043E" w14:textId="76030194" w:rsidR="00994B80" w:rsidRPr="00EA50ED" w:rsidRDefault="1212476A" w:rsidP="78F4428E">
            <w:pPr>
              <w:pStyle w:val="ListParagraph"/>
              <w:numPr>
                <w:ilvl w:val="0"/>
                <w:numId w:val="1"/>
              </w:numPr>
              <w:spacing w:line="240" w:lineRule="exact"/>
              <w:rPr>
                <w:rFonts w:ascii="Comic Sans MS" w:eastAsia="Comic Sans MS" w:hAnsi="Comic Sans MS" w:cs="Comic Sans MS"/>
                <w:color w:val="000000" w:themeColor="text1"/>
                <w:sz w:val="20"/>
                <w:szCs w:val="20"/>
              </w:rPr>
            </w:pPr>
            <w:r w:rsidRPr="00EA50ED">
              <w:rPr>
                <w:rFonts w:ascii="Comic Sans MS" w:eastAsia="Comic Sans MS" w:hAnsi="Comic Sans MS" w:cs="Comic Sans MS"/>
                <w:color w:val="000000" w:themeColor="text1"/>
                <w:sz w:val="20"/>
                <w:szCs w:val="20"/>
              </w:rPr>
              <w:t>Respectful relationships- families and parenting, healthy relationships, conflict resolution.</w:t>
            </w:r>
          </w:p>
          <w:p w14:paraId="6CEF19B0" w14:textId="2FBF7694" w:rsidR="00994B80" w:rsidRPr="00EA50ED" w:rsidRDefault="00994B80" w:rsidP="78F4428E">
            <w:pPr>
              <w:rPr>
                <w:rFonts w:ascii="Comic Sans MS" w:hAnsi="Comic Sans MS"/>
                <w:color w:val="000000" w:themeColor="text1"/>
                <w:sz w:val="20"/>
                <w:szCs w:val="20"/>
              </w:rPr>
            </w:pPr>
          </w:p>
        </w:tc>
      </w:tr>
    </w:tbl>
    <w:p w14:paraId="4C392701" w14:textId="495FCBAB" w:rsidR="00EA50ED" w:rsidRDefault="00EA50ED"/>
    <w:p w14:paraId="7B154C5D" w14:textId="77777777" w:rsidR="00EA50ED" w:rsidRDefault="00EA50ED">
      <w:r>
        <w:br w:type="page"/>
      </w:r>
    </w:p>
    <w:p w14:paraId="43C3CB6C" w14:textId="77777777" w:rsidR="009120D5" w:rsidRDefault="009120D5"/>
    <w:tbl>
      <w:tblPr>
        <w:tblStyle w:val="TableGrid"/>
        <w:tblW w:w="15304" w:type="dxa"/>
        <w:tblLayout w:type="fixed"/>
        <w:tblLook w:val="04A0" w:firstRow="1" w:lastRow="0" w:firstColumn="1" w:lastColumn="0" w:noHBand="0" w:noVBand="1"/>
      </w:tblPr>
      <w:tblGrid>
        <w:gridCol w:w="3826"/>
        <w:gridCol w:w="3826"/>
        <w:gridCol w:w="3826"/>
        <w:gridCol w:w="3826"/>
      </w:tblGrid>
      <w:tr w:rsidR="00FB5695" w:rsidRPr="00D05317" w14:paraId="5EB0A8B9" w14:textId="6F94DA77" w:rsidTr="100D8C92">
        <w:trPr>
          <w:trHeight w:val="206"/>
        </w:trPr>
        <w:tc>
          <w:tcPr>
            <w:tcW w:w="3826" w:type="dxa"/>
            <w:shd w:val="clear" w:color="auto" w:fill="B4C6E7" w:themeFill="accent1" w:themeFillTint="66"/>
          </w:tcPr>
          <w:p w14:paraId="2D5A58FE" w14:textId="1D76F8BF" w:rsidR="00FB5695" w:rsidRPr="00D05317" w:rsidRDefault="00FB5695" w:rsidP="007F37F1">
            <w:pPr>
              <w:jc w:val="center"/>
              <w:rPr>
                <w:rFonts w:ascii="Comic Sans MS" w:hAnsi="Comic Sans MS" w:cstheme="minorHAnsi"/>
                <w:b/>
              </w:rPr>
            </w:pPr>
            <w:r>
              <w:rPr>
                <w:rFonts w:ascii="Comic Sans MS" w:hAnsi="Comic Sans MS" w:cstheme="minorHAnsi"/>
                <w:b/>
              </w:rPr>
              <w:t>BTEC Home Cooking Skills – Year 11</w:t>
            </w:r>
          </w:p>
        </w:tc>
        <w:tc>
          <w:tcPr>
            <w:tcW w:w="3826" w:type="dxa"/>
            <w:shd w:val="clear" w:color="auto" w:fill="F4B083" w:themeFill="accent2" w:themeFillTint="99"/>
          </w:tcPr>
          <w:p w14:paraId="7E14D5D2" w14:textId="6414955B" w:rsidR="00FB5695" w:rsidRPr="00D05317" w:rsidRDefault="00FB5695" w:rsidP="007F37F1">
            <w:pPr>
              <w:jc w:val="center"/>
              <w:rPr>
                <w:rFonts w:ascii="Comic Sans MS" w:hAnsi="Comic Sans MS" w:cstheme="minorHAnsi"/>
                <w:b/>
              </w:rPr>
            </w:pPr>
            <w:r w:rsidRPr="00D05317">
              <w:rPr>
                <w:rFonts w:ascii="Comic Sans MS" w:hAnsi="Comic Sans MS" w:cstheme="minorHAnsi"/>
                <w:b/>
              </w:rPr>
              <w:t>P</w:t>
            </w:r>
            <w:r>
              <w:rPr>
                <w:rFonts w:ascii="Comic Sans MS" w:hAnsi="Comic Sans MS" w:cstheme="minorHAnsi"/>
                <w:b/>
              </w:rPr>
              <w:t>hysical Education &amp; Religious Education</w:t>
            </w:r>
          </w:p>
        </w:tc>
        <w:tc>
          <w:tcPr>
            <w:tcW w:w="3826" w:type="dxa"/>
            <w:shd w:val="clear" w:color="auto" w:fill="D9D9D9" w:themeFill="background1" w:themeFillShade="D9"/>
          </w:tcPr>
          <w:p w14:paraId="005BD96C" w14:textId="31B990BB" w:rsidR="00FB5695" w:rsidRPr="00D05317" w:rsidRDefault="00FB5695" w:rsidP="007F37F1">
            <w:pPr>
              <w:jc w:val="center"/>
              <w:rPr>
                <w:rFonts w:ascii="Comic Sans MS" w:hAnsi="Comic Sans MS" w:cstheme="minorHAnsi"/>
                <w:b/>
              </w:rPr>
            </w:pPr>
            <w:r>
              <w:rPr>
                <w:rFonts w:ascii="Comic Sans MS" w:hAnsi="Comic Sans MS" w:cstheme="minorHAnsi"/>
                <w:b/>
              </w:rPr>
              <w:t xml:space="preserve">Careers </w:t>
            </w:r>
            <w:bookmarkStart w:id="1" w:name="_GoBack"/>
            <w:bookmarkEnd w:id="1"/>
          </w:p>
        </w:tc>
        <w:tc>
          <w:tcPr>
            <w:tcW w:w="3826" w:type="dxa"/>
            <w:shd w:val="clear" w:color="auto" w:fill="C5E0B3" w:themeFill="accent6" w:themeFillTint="66"/>
          </w:tcPr>
          <w:p w14:paraId="3C8E02A3" w14:textId="3685EED6" w:rsidR="00FB5695" w:rsidRDefault="00FB5695" w:rsidP="007F37F1">
            <w:pPr>
              <w:jc w:val="center"/>
              <w:rPr>
                <w:rFonts w:ascii="Comic Sans MS" w:hAnsi="Comic Sans MS" w:cstheme="minorHAnsi"/>
                <w:b/>
              </w:rPr>
            </w:pPr>
            <w:r>
              <w:rPr>
                <w:rFonts w:ascii="Comic Sans MS" w:hAnsi="Comic Sans MS" w:cstheme="minorHAnsi"/>
                <w:b/>
              </w:rPr>
              <w:t>Duke of Edinburgh Silver Award</w:t>
            </w:r>
          </w:p>
        </w:tc>
      </w:tr>
      <w:tr w:rsidR="00FB5695" w:rsidRPr="00A27A11" w14:paraId="3EBAF1B0" w14:textId="2F080759" w:rsidTr="100D8C92">
        <w:trPr>
          <w:trHeight w:val="3400"/>
        </w:trPr>
        <w:tc>
          <w:tcPr>
            <w:tcW w:w="3826" w:type="dxa"/>
          </w:tcPr>
          <w:p w14:paraId="6AFB296F" w14:textId="4C8FCBDC" w:rsidR="00FB5695" w:rsidRPr="00EA50ED" w:rsidRDefault="62B7E4C7" w:rsidP="78F4428E">
            <w:pPr>
              <w:spacing w:line="259" w:lineRule="auto"/>
              <w:rPr>
                <w:rFonts w:ascii="Comic Sans MS" w:eastAsia="Comic Sans MS" w:hAnsi="Comic Sans MS" w:cs="Comic Sans MS"/>
                <w:color w:val="000000" w:themeColor="text1"/>
                <w:sz w:val="20"/>
                <w:szCs w:val="20"/>
              </w:rPr>
            </w:pPr>
            <w:r w:rsidRPr="00EA50ED">
              <w:rPr>
                <w:rFonts w:ascii="Comic Sans MS" w:eastAsia="Comic Sans MS" w:hAnsi="Comic Sans MS" w:cs="Comic Sans MS"/>
                <w:color w:val="000000" w:themeColor="text1"/>
                <w:sz w:val="20"/>
                <w:szCs w:val="20"/>
              </w:rPr>
              <w:t xml:space="preserve">Students will be exploring the </w:t>
            </w:r>
            <w:proofErr w:type="spellStart"/>
            <w:r w:rsidRPr="00EA50ED">
              <w:rPr>
                <w:rFonts w:ascii="Comic Sans MS" w:eastAsia="Comic Sans MS" w:hAnsi="Comic Sans MS" w:cs="Comic Sans MS"/>
                <w:color w:val="000000" w:themeColor="text1"/>
                <w:sz w:val="20"/>
                <w:szCs w:val="20"/>
              </w:rPr>
              <w:t>economical</w:t>
            </w:r>
            <w:proofErr w:type="spellEnd"/>
            <w:r w:rsidRPr="00EA50ED">
              <w:rPr>
                <w:rFonts w:ascii="Comic Sans MS" w:eastAsia="Comic Sans MS" w:hAnsi="Comic Sans MS" w:cs="Comic Sans MS"/>
                <w:color w:val="000000" w:themeColor="text1"/>
                <w:sz w:val="20"/>
                <w:szCs w:val="20"/>
              </w:rPr>
              <w:t xml:space="preserve"> benefits of batch cooking in comparison to takeaway food. They will be making a wide range of common recipes which associate with takeaway food as well as developing a wide range of skills. </w:t>
            </w:r>
          </w:p>
          <w:p w14:paraId="40D9ECCD" w14:textId="16FC0218" w:rsidR="00FB5695" w:rsidRPr="00EA50ED" w:rsidRDefault="00FB5695" w:rsidP="78F4428E">
            <w:pPr>
              <w:spacing w:line="259" w:lineRule="auto"/>
              <w:rPr>
                <w:rFonts w:ascii="Comic Sans MS" w:eastAsia="Comic Sans MS" w:hAnsi="Comic Sans MS" w:cs="Comic Sans MS"/>
                <w:color w:val="000000" w:themeColor="text1"/>
                <w:sz w:val="20"/>
                <w:szCs w:val="20"/>
              </w:rPr>
            </w:pPr>
          </w:p>
          <w:p w14:paraId="4D02D165" w14:textId="47A05576" w:rsidR="00FB5695" w:rsidRPr="00EA50ED" w:rsidRDefault="62B7E4C7" w:rsidP="78F4428E">
            <w:pPr>
              <w:spacing w:line="259" w:lineRule="auto"/>
              <w:rPr>
                <w:rFonts w:ascii="Comic Sans MS" w:eastAsia="Comic Sans MS" w:hAnsi="Comic Sans MS" w:cs="Comic Sans MS"/>
                <w:color w:val="000000" w:themeColor="text1"/>
                <w:sz w:val="20"/>
                <w:szCs w:val="20"/>
              </w:rPr>
            </w:pPr>
            <w:r w:rsidRPr="00EA50ED">
              <w:rPr>
                <w:rFonts w:ascii="Comic Sans MS" w:eastAsia="Comic Sans MS" w:hAnsi="Comic Sans MS" w:cs="Comic Sans MS"/>
                <w:color w:val="000000" w:themeColor="text1"/>
                <w:sz w:val="20"/>
                <w:szCs w:val="20"/>
              </w:rPr>
              <w:t xml:space="preserve">Students will continue to develop their knowledge of the importance of food hygiene and safety, demonstrating this within their coursework. Students will continue to follow a wide range of recipes independently and work towards their Unit 2 – Making </w:t>
            </w:r>
            <w:proofErr w:type="gramStart"/>
            <w:r w:rsidRPr="00EA50ED">
              <w:rPr>
                <w:rFonts w:ascii="Comic Sans MS" w:eastAsia="Comic Sans MS" w:hAnsi="Comic Sans MS" w:cs="Comic Sans MS"/>
                <w:color w:val="000000" w:themeColor="text1"/>
                <w:sz w:val="20"/>
                <w:szCs w:val="20"/>
              </w:rPr>
              <w:t>And</w:t>
            </w:r>
            <w:proofErr w:type="gramEnd"/>
            <w:r w:rsidRPr="00EA50ED">
              <w:rPr>
                <w:rFonts w:ascii="Comic Sans MS" w:eastAsia="Comic Sans MS" w:hAnsi="Comic Sans MS" w:cs="Comic Sans MS"/>
                <w:color w:val="000000" w:themeColor="text1"/>
                <w:sz w:val="20"/>
                <w:szCs w:val="20"/>
              </w:rPr>
              <w:t xml:space="preserve"> Preparing A Two Course Meal.</w:t>
            </w:r>
          </w:p>
          <w:p w14:paraId="3B00DA7F" w14:textId="086561ED" w:rsidR="00FB5695" w:rsidRPr="00EA50ED" w:rsidRDefault="00FB5695" w:rsidP="78F4428E">
            <w:pPr>
              <w:rPr>
                <w:rFonts w:ascii="Comic Sans MS" w:hAnsi="Comic Sans MS"/>
                <w:sz w:val="20"/>
                <w:szCs w:val="20"/>
              </w:rPr>
            </w:pPr>
          </w:p>
        </w:tc>
        <w:tc>
          <w:tcPr>
            <w:tcW w:w="3826" w:type="dxa"/>
          </w:tcPr>
          <w:p w14:paraId="0563F4BA" w14:textId="750536A2" w:rsidR="00FB5695" w:rsidRPr="00EA50ED" w:rsidRDefault="382ACEAD" w:rsidP="6613E271">
            <w:pPr>
              <w:shd w:val="clear" w:color="auto" w:fill="FFFFFF" w:themeFill="background1"/>
              <w:rPr>
                <w:rFonts w:ascii="Comic Sans MS" w:hAnsi="Comic Sans MS"/>
                <w:b/>
                <w:bCs/>
                <w:sz w:val="20"/>
                <w:szCs w:val="20"/>
              </w:rPr>
            </w:pPr>
            <w:r w:rsidRPr="00EA50ED">
              <w:rPr>
                <w:rFonts w:ascii="Comic Sans MS" w:hAnsi="Comic Sans MS"/>
                <w:b/>
                <w:bCs/>
                <w:sz w:val="20"/>
                <w:szCs w:val="20"/>
              </w:rPr>
              <w:t>Physical Education</w:t>
            </w:r>
          </w:p>
          <w:p w14:paraId="62EEBF78" w14:textId="49DA5260" w:rsidR="23624855" w:rsidRPr="00EA50ED" w:rsidRDefault="23624855" w:rsidP="6613E271">
            <w:pPr>
              <w:spacing w:after="160" w:line="257" w:lineRule="auto"/>
              <w:rPr>
                <w:rFonts w:ascii="Comic Sans MS" w:eastAsia="Comic Sans MS" w:hAnsi="Comic Sans MS" w:cs="Comic Sans MS"/>
                <w:sz w:val="20"/>
                <w:szCs w:val="20"/>
              </w:rPr>
            </w:pPr>
            <w:r w:rsidRPr="00EA50ED">
              <w:rPr>
                <w:rFonts w:ascii="Comic Sans MS" w:eastAsia="Comic Sans MS" w:hAnsi="Comic Sans MS" w:cs="Comic Sans MS"/>
                <w:sz w:val="20"/>
                <w:szCs w:val="20"/>
              </w:rPr>
              <w:t>In PE young people will be exploring gymnastics. They will be encouraged to develop their technique and improve their performances using a variety of skills. Young people will be encouraged to analyse their own performances, comparing them to previous ones to demonstrate improvements. They will be encouraged to identify areas of sport they enjoy, researching local outside clubs they may wish to attend. Alongside this young people will begin to look at key sports leadership skills, learning about leadership qualities and styles together with planning their own short activity to lead.</w:t>
            </w:r>
          </w:p>
          <w:p w14:paraId="12D4677A" w14:textId="0857B9D8" w:rsidR="6613E271" w:rsidRPr="00EA50ED" w:rsidRDefault="6613E271" w:rsidP="6613E271">
            <w:pPr>
              <w:shd w:val="clear" w:color="auto" w:fill="FFFFFF" w:themeFill="background1"/>
              <w:rPr>
                <w:rFonts w:ascii="Comic Sans MS" w:hAnsi="Comic Sans MS"/>
                <w:b/>
                <w:bCs/>
                <w:sz w:val="20"/>
                <w:szCs w:val="20"/>
              </w:rPr>
            </w:pPr>
          </w:p>
          <w:p w14:paraId="7A3CACD9" w14:textId="042E4F46" w:rsidR="18BF5261" w:rsidRPr="00EA50ED" w:rsidRDefault="0D957D49" w:rsidP="1A417B4B">
            <w:pPr>
              <w:rPr>
                <w:rFonts w:ascii="Comic Sans MS" w:hAnsi="Comic Sans MS"/>
                <w:sz w:val="20"/>
                <w:szCs w:val="20"/>
              </w:rPr>
            </w:pPr>
            <w:r w:rsidRPr="00EA50ED">
              <w:rPr>
                <w:rFonts w:ascii="Comic Sans MS" w:eastAsia="Comic Sans MS" w:hAnsi="Comic Sans MS" w:cs="Comic Sans MS"/>
                <w:sz w:val="20"/>
                <w:szCs w:val="20"/>
              </w:rPr>
              <w:t xml:space="preserve"> </w:t>
            </w:r>
            <w:r w:rsidR="0D07976E" w:rsidRPr="00EA50ED">
              <w:rPr>
                <w:rFonts w:ascii="Comic Sans MS" w:hAnsi="Comic Sans MS"/>
                <w:noProof/>
                <w:sz w:val="20"/>
                <w:szCs w:val="20"/>
              </w:rPr>
              <w:drawing>
                <wp:inline distT="0" distB="0" distL="0" distR="0" wp14:anchorId="48FA9D0A" wp14:editId="20E5ADAC">
                  <wp:extent cx="2286000" cy="1543050"/>
                  <wp:effectExtent l="0" t="0" r="0" b="0"/>
                  <wp:docPr id="827355605" name="Picture 82735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86000" cy="1543050"/>
                          </a:xfrm>
                          <a:prstGeom prst="rect">
                            <a:avLst/>
                          </a:prstGeom>
                        </pic:spPr>
                      </pic:pic>
                    </a:graphicData>
                  </a:graphic>
                </wp:inline>
              </w:drawing>
            </w:r>
          </w:p>
          <w:p w14:paraId="640DDB3D" w14:textId="77777777" w:rsidR="00FB5695" w:rsidRPr="00EA50ED" w:rsidRDefault="00FB5695" w:rsidP="001E6568">
            <w:pPr>
              <w:shd w:val="clear" w:color="auto" w:fill="FFFFFF"/>
              <w:rPr>
                <w:rFonts w:ascii="Comic Sans MS" w:hAnsi="Comic Sans MS" w:cstheme="minorHAnsi"/>
                <w:b/>
                <w:sz w:val="20"/>
                <w:szCs w:val="20"/>
              </w:rPr>
            </w:pPr>
          </w:p>
          <w:p w14:paraId="6DB4E2A8" w14:textId="4F684822" w:rsidR="00FB5695" w:rsidRPr="00EA50ED" w:rsidRDefault="00FB5695" w:rsidP="001E6568">
            <w:pPr>
              <w:shd w:val="clear" w:color="auto" w:fill="FFFFFF"/>
              <w:rPr>
                <w:rFonts w:ascii="Comic Sans MS" w:hAnsi="Comic Sans MS" w:cstheme="minorHAnsi"/>
                <w:b/>
                <w:sz w:val="20"/>
                <w:szCs w:val="20"/>
              </w:rPr>
            </w:pPr>
          </w:p>
          <w:p w14:paraId="285F9D8B" w14:textId="1E0CA090" w:rsidR="00FB5695" w:rsidRDefault="00FB5695" w:rsidP="001E6568">
            <w:pPr>
              <w:rPr>
                <w:rFonts w:ascii="Comic Sans MS" w:hAnsi="Comic Sans MS" w:cstheme="minorHAnsi"/>
                <w:b/>
                <w:sz w:val="20"/>
                <w:szCs w:val="20"/>
              </w:rPr>
            </w:pPr>
            <w:r w:rsidRPr="00EA50ED">
              <w:rPr>
                <w:rFonts w:ascii="Comic Sans MS" w:hAnsi="Comic Sans MS" w:cstheme="minorHAnsi"/>
                <w:b/>
                <w:sz w:val="20"/>
                <w:szCs w:val="20"/>
              </w:rPr>
              <w:t>Religious Education</w:t>
            </w:r>
          </w:p>
          <w:p w14:paraId="6B94FD56" w14:textId="77777777" w:rsidR="002A10A9" w:rsidRDefault="002A10A9" w:rsidP="002A10A9">
            <w:pPr>
              <w:rPr>
                <w:rFonts w:ascii="Comic Sans MS" w:hAnsi="Comic Sans MS"/>
                <w:b/>
                <w:bCs/>
              </w:rPr>
            </w:pPr>
            <w:r>
              <w:rPr>
                <w:rFonts w:ascii="Comic Sans MS" w:hAnsi="Comic Sans MS"/>
                <w:b/>
                <w:bCs/>
              </w:rPr>
              <w:lastRenderedPageBreak/>
              <w:t>RE</w:t>
            </w:r>
          </w:p>
          <w:p w14:paraId="4DC7C3FA" w14:textId="77777777" w:rsidR="002A10A9" w:rsidRDefault="002A10A9" w:rsidP="002A10A9">
            <w:pPr>
              <w:rPr>
                <w:rFonts w:ascii="Comic Sans MS" w:hAnsi="Comic Sans MS"/>
                <w:b/>
                <w:bCs/>
              </w:rPr>
            </w:pPr>
          </w:p>
          <w:p w14:paraId="03B631DB" w14:textId="77777777" w:rsidR="002A10A9" w:rsidRDefault="002A10A9" w:rsidP="002A10A9">
            <w:pPr>
              <w:rPr>
                <w:rFonts w:ascii="Comic Sans MS" w:hAnsi="Comic Sans MS"/>
              </w:rPr>
            </w:pPr>
            <w:r>
              <w:rPr>
                <w:rFonts w:ascii="Comic Sans MS" w:hAnsi="Comic Sans MS"/>
              </w:rPr>
              <w:t>Introduce the concept of life and death rituals</w:t>
            </w:r>
          </w:p>
          <w:p w14:paraId="7FA33E79" w14:textId="77777777" w:rsidR="002A10A9" w:rsidRDefault="002A10A9" w:rsidP="002A10A9">
            <w:pPr>
              <w:rPr>
                <w:rFonts w:ascii="Comic Sans MS" w:hAnsi="Comic Sans MS"/>
              </w:rPr>
            </w:pPr>
            <w:r>
              <w:rPr>
                <w:rFonts w:ascii="Comic Sans MS" w:hAnsi="Comic Sans MS"/>
              </w:rPr>
              <w:t>Discuss why rituals are important within Hinduism, Christianity, Buddhism, Judaism and Islam</w:t>
            </w:r>
          </w:p>
          <w:p w14:paraId="34A0B6B2" w14:textId="77777777" w:rsidR="002A10A9" w:rsidRDefault="002A10A9" w:rsidP="002A10A9">
            <w:pPr>
              <w:rPr>
                <w:rFonts w:ascii="Comic Sans MS" w:hAnsi="Comic Sans MS"/>
              </w:rPr>
            </w:pPr>
            <w:r>
              <w:rPr>
                <w:rFonts w:ascii="Comic Sans MS" w:hAnsi="Comic Sans MS"/>
              </w:rPr>
              <w:t>Explore common themes in life and death rituals (e.g., community, symbolism, transition).</w:t>
            </w:r>
          </w:p>
          <w:p w14:paraId="148DA58E" w14:textId="77777777" w:rsidR="002A10A9" w:rsidRDefault="002A10A9" w:rsidP="002A10A9">
            <w:pPr>
              <w:rPr>
                <w:rFonts w:ascii="Comic Sans MS" w:hAnsi="Comic Sans MS"/>
              </w:rPr>
            </w:pPr>
            <w:r>
              <w:rPr>
                <w:rFonts w:ascii="Comic Sans MS" w:hAnsi="Comic Sans MS"/>
              </w:rPr>
              <w:t>Encourage students to share their thoughts on life and death.</w:t>
            </w:r>
          </w:p>
          <w:p w14:paraId="1914F8BA" w14:textId="77777777" w:rsidR="002A10A9" w:rsidRDefault="002A10A9" w:rsidP="002A10A9">
            <w:pPr>
              <w:rPr>
                <w:rFonts w:ascii="Comic Sans MS" w:hAnsi="Comic Sans MS"/>
              </w:rPr>
            </w:pPr>
            <w:r>
              <w:rPr>
                <w:rFonts w:ascii="Comic Sans MS" w:hAnsi="Comic Sans MS"/>
              </w:rPr>
              <w:t>Explore Hindu beliefs about life, death, and reincarnation.</w:t>
            </w:r>
          </w:p>
          <w:p w14:paraId="5496BDA1" w14:textId="77777777" w:rsidR="002A10A9" w:rsidRDefault="002A10A9" w:rsidP="002A10A9">
            <w:pPr>
              <w:rPr>
                <w:rFonts w:ascii="Comic Sans MS" w:hAnsi="Comic Sans MS"/>
              </w:rPr>
            </w:pPr>
            <w:r>
              <w:rPr>
                <w:rFonts w:ascii="Comic Sans MS" w:hAnsi="Comic Sans MS"/>
              </w:rPr>
              <w:t>Discuss major Hindu rituals such as cremation and the role of the Ganges River.</w:t>
            </w:r>
          </w:p>
          <w:p w14:paraId="35F59CF6" w14:textId="77777777" w:rsidR="002A10A9" w:rsidRDefault="002A10A9" w:rsidP="002A10A9">
            <w:pPr>
              <w:rPr>
                <w:rFonts w:ascii="Comic Sans MS" w:hAnsi="Comic Sans MS"/>
              </w:rPr>
            </w:pPr>
            <w:r>
              <w:rPr>
                <w:rFonts w:ascii="Comic Sans MS" w:hAnsi="Comic Sans MS"/>
              </w:rPr>
              <w:t>Examine Buddhist views on life, death, and the cycle of rebirth.</w:t>
            </w:r>
          </w:p>
          <w:p w14:paraId="2A934A2F" w14:textId="77777777" w:rsidR="002A10A9" w:rsidRDefault="002A10A9" w:rsidP="002A10A9">
            <w:pPr>
              <w:rPr>
                <w:rFonts w:ascii="Comic Sans MS" w:hAnsi="Comic Sans MS"/>
              </w:rPr>
            </w:pPr>
            <w:r>
              <w:rPr>
                <w:rFonts w:ascii="Comic Sans MS" w:hAnsi="Comic Sans MS"/>
              </w:rPr>
              <w:t>Discuss Buddhist funeral rituals and practices.</w:t>
            </w:r>
          </w:p>
          <w:p w14:paraId="6F91A51E" w14:textId="77777777" w:rsidR="002A10A9" w:rsidRDefault="002A10A9" w:rsidP="002A10A9">
            <w:pPr>
              <w:rPr>
                <w:rFonts w:ascii="Comic Sans MS" w:hAnsi="Comic Sans MS"/>
              </w:rPr>
            </w:pPr>
            <w:r>
              <w:rPr>
                <w:rFonts w:ascii="Comic Sans MS" w:hAnsi="Comic Sans MS"/>
              </w:rPr>
              <w:t>Explore Christian beliefs about life, death, and the afterlife.</w:t>
            </w:r>
          </w:p>
          <w:p w14:paraId="41786B02" w14:textId="77777777" w:rsidR="002A10A9" w:rsidRDefault="002A10A9" w:rsidP="002A10A9">
            <w:pPr>
              <w:rPr>
                <w:rFonts w:ascii="Comic Sans MS" w:hAnsi="Comic Sans MS"/>
              </w:rPr>
            </w:pPr>
            <w:r>
              <w:rPr>
                <w:rFonts w:ascii="Comic Sans MS" w:hAnsi="Comic Sans MS"/>
              </w:rPr>
              <w:t>Discuss Christian funeral rites and traditions.</w:t>
            </w:r>
          </w:p>
          <w:p w14:paraId="43ADEFFD" w14:textId="77777777" w:rsidR="002A10A9" w:rsidRDefault="002A10A9" w:rsidP="002A10A9">
            <w:pPr>
              <w:rPr>
                <w:rFonts w:ascii="Comic Sans MS" w:hAnsi="Comic Sans MS"/>
              </w:rPr>
            </w:pPr>
            <w:r>
              <w:rPr>
                <w:rFonts w:ascii="Comic Sans MS" w:hAnsi="Comic Sans MS"/>
              </w:rPr>
              <w:t>Examine Islamic beliefs about life, death, and the afterlife.</w:t>
            </w:r>
          </w:p>
          <w:p w14:paraId="02DC8299" w14:textId="77777777" w:rsidR="002A10A9" w:rsidRDefault="002A10A9" w:rsidP="002A10A9">
            <w:pPr>
              <w:rPr>
                <w:rFonts w:ascii="Comic Sans MS" w:hAnsi="Comic Sans MS"/>
              </w:rPr>
            </w:pPr>
            <w:r>
              <w:rPr>
                <w:rFonts w:ascii="Comic Sans MS" w:hAnsi="Comic Sans MS"/>
              </w:rPr>
              <w:t>Discuss Islamic funeral rites and burial practices.</w:t>
            </w:r>
          </w:p>
          <w:p w14:paraId="608AD835" w14:textId="77777777" w:rsidR="002A10A9" w:rsidRDefault="002A10A9" w:rsidP="002A10A9">
            <w:pPr>
              <w:rPr>
                <w:rFonts w:ascii="Comic Sans MS" w:hAnsi="Comic Sans MS"/>
              </w:rPr>
            </w:pPr>
            <w:r>
              <w:rPr>
                <w:rFonts w:ascii="Comic Sans MS" w:hAnsi="Comic Sans MS"/>
              </w:rPr>
              <w:t>Explore Jewish views on life, death, and the concept of an afterlife.</w:t>
            </w:r>
          </w:p>
          <w:p w14:paraId="198002E3" w14:textId="7B82CB7B" w:rsidR="00FB5695" w:rsidRPr="00EA50ED" w:rsidRDefault="002A10A9" w:rsidP="002A10A9">
            <w:pPr>
              <w:rPr>
                <w:rFonts w:ascii="Comic Sans MS" w:eastAsia="Times New Roman" w:hAnsi="Comic Sans MS" w:cs="Calibri"/>
                <w:sz w:val="20"/>
                <w:szCs w:val="20"/>
                <w:lang w:eastAsia="en-GB"/>
              </w:rPr>
            </w:pPr>
            <w:r>
              <w:rPr>
                <w:rFonts w:ascii="Comic Sans MS" w:hAnsi="Comic Sans MS"/>
              </w:rPr>
              <w:t>Discuss Jewish funeral customs and mourning rituals.</w:t>
            </w:r>
          </w:p>
        </w:tc>
        <w:tc>
          <w:tcPr>
            <w:tcW w:w="3826" w:type="dxa"/>
          </w:tcPr>
          <w:p w14:paraId="33F86C7C" w14:textId="67118684" w:rsidR="00FB5695" w:rsidRPr="00EA50ED" w:rsidRDefault="00FB5695" w:rsidP="0087799F">
            <w:pPr>
              <w:pStyle w:val="NormalWeb"/>
              <w:spacing w:before="0" w:beforeAutospacing="0" w:after="0" w:afterAutospacing="0"/>
              <w:rPr>
                <w:rFonts w:ascii="Comic Sans MS" w:hAnsi="Comic Sans MS" w:cstheme="minorHAnsi"/>
                <w:b/>
                <w:bCs/>
                <w:color w:val="000000"/>
                <w:sz w:val="20"/>
                <w:szCs w:val="20"/>
              </w:rPr>
            </w:pPr>
            <w:r w:rsidRPr="00EA50ED">
              <w:rPr>
                <w:rFonts w:ascii="Comic Sans MS" w:hAnsi="Comic Sans MS" w:cstheme="minorHAnsi"/>
                <w:b/>
                <w:bCs/>
                <w:color w:val="000000"/>
                <w:sz w:val="20"/>
                <w:szCs w:val="20"/>
              </w:rPr>
              <w:lastRenderedPageBreak/>
              <w:t xml:space="preserve">Careers </w:t>
            </w:r>
          </w:p>
          <w:p w14:paraId="250F54CA" w14:textId="60D6F48C" w:rsidR="00FB5695" w:rsidRPr="00EA50ED" w:rsidRDefault="00FB5695" w:rsidP="337A1101">
            <w:pPr>
              <w:pStyle w:val="NormalWeb"/>
              <w:spacing w:before="0" w:beforeAutospacing="0" w:after="0" w:afterAutospacing="0"/>
              <w:rPr>
                <w:rFonts w:ascii="Comic Sans MS" w:hAnsi="Comic Sans MS" w:cstheme="minorBidi"/>
                <w:b/>
                <w:bCs/>
                <w:color w:val="000000"/>
                <w:sz w:val="20"/>
                <w:szCs w:val="20"/>
              </w:rPr>
            </w:pPr>
          </w:p>
          <w:p w14:paraId="2A2ABE1C" w14:textId="04C4582B" w:rsidR="24FF828D" w:rsidRPr="00EA50ED" w:rsidRDefault="173B8738" w:rsidP="100D8C92">
            <w:pPr>
              <w:tabs>
                <w:tab w:val="left" w:pos="2040"/>
              </w:tabs>
              <w:rPr>
                <w:rFonts w:ascii="Comic Sans MS" w:hAnsi="Comic Sans MS"/>
                <w:sz w:val="20"/>
                <w:szCs w:val="20"/>
              </w:rPr>
            </w:pPr>
            <w:r w:rsidRPr="00EA50ED">
              <w:rPr>
                <w:rFonts w:ascii="Comic Sans MS" w:hAnsi="Comic Sans MS"/>
                <w:sz w:val="20"/>
                <w:szCs w:val="20"/>
              </w:rPr>
              <w:t>Students will explore a range of revision and independent study skills to assist in their preparation for the summer exams.  They will practice a range of techniques in order that they discover the</w:t>
            </w:r>
            <w:r w:rsidR="008E787B" w:rsidRPr="00EA50ED">
              <w:rPr>
                <w:rFonts w:ascii="Comic Sans MS" w:hAnsi="Comic Sans MS"/>
                <w:noProof/>
                <w:sz w:val="20"/>
                <w:szCs w:val="20"/>
              </w:rPr>
              <w:drawing>
                <wp:inline distT="0" distB="0" distL="0" distR="0" wp14:anchorId="7B771587" wp14:editId="2281C6D1">
                  <wp:extent cx="2286000" cy="2286000"/>
                  <wp:effectExtent l="0" t="0" r="0" b="0"/>
                  <wp:docPr id="519458986" name="Picture 51945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r w:rsidRPr="00EA50ED">
              <w:rPr>
                <w:rFonts w:ascii="Comic Sans MS" w:hAnsi="Comic Sans MS"/>
                <w:sz w:val="20"/>
                <w:szCs w:val="20"/>
              </w:rPr>
              <w:t xml:space="preserve"> methods that work best for them.  They will also do some work around time management and the importance of planning the most effective use of the time in the run up to the summer exams</w:t>
            </w:r>
          </w:p>
          <w:p w14:paraId="7B46D2CA" w14:textId="77777777" w:rsidR="00FB5695" w:rsidRPr="00EA50ED" w:rsidRDefault="00FB5695" w:rsidP="0087799F">
            <w:pPr>
              <w:tabs>
                <w:tab w:val="left" w:pos="2040"/>
              </w:tabs>
              <w:rPr>
                <w:rFonts w:ascii="Comic Sans MS" w:hAnsi="Comic Sans MS" w:cstheme="minorHAnsi"/>
                <w:b/>
                <w:sz w:val="20"/>
                <w:szCs w:val="20"/>
              </w:rPr>
            </w:pPr>
          </w:p>
          <w:p w14:paraId="0CAC07FB" w14:textId="10C179AB" w:rsidR="00FB5695" w:rsidRPr="00EA50ED" w:rsidRDefault="115922F6" w:rsidP="100D8C92">
            <w:pPr>
              <w:rPr>
                <w:rFonts w:ascii="Comic Sans MS" w:hAnsi="Comic Sans MS"/>
                <w:sz w:val="20"/>
                <w:szCs w:val="20"/>
              </w:rPr>
            </w:pPr>
            <w:r w:rsidRPr="00EA50ED">
              <w:rPr>
                <w:rFonts w:ascii="Comic Sans MS" w:hAnsi="Comic Sans MS"/>
                <w:sz w:val="20"/>
                <w:szCs w:val="20"/>
              </w:rPr>
              <w:t xml:space="preserve"> </w:t>
            </w:r>
          </w:p>
        </w:tc>
        <w:tc>
          <w:tcPr>
            <w:tcW w:w="3826" w:type="dxa"/>
          </w:tcPr>
          <w:p w14:paraId="5F3C566B" w14:textId="58079A88" w:rsidR="00FB5695" w:rsidRPr="00EA50ED" w:rsidRDefault="0BE2E197" w:rsidP="6EC1A868">
            <w:pPr>
              <w:spacing w:after="160" w:line="257" w:lineRule="auto"/>
              <w:rPr>
                <w:rFonts w:ascii="Comic Sans MS" w:eastAsia="Comic Sans MS" w:hAnsi="Comic Sans MS" w:cs="Comic Sans MS"/>
                <w:sz w:val="20"/>
                <w:szCs w:val="20"/>
              </w:rPr>
            </w:pPr>
            <w:r w:rsidRPr="00EA50ED">
              <w:rPr>
                <w:rFonts w:ascii="Comic Sans MS" w:eastAsia="Comic Sans MS" w:hAnsi="Comic Sans MS" w:cs="Comic Sans MS"/>
                <w:sz w:val="20"/>
                <w:szCs w:val="20"/>
              </w:rPr>
              <w:t>Young people will spend this half term focused on the Skill section, specifically cooking. They will begin to explore a variety of meal options that can be practiced before being transferred to being cooked on a Trangia. This will involve identifying what they like to eat, finding recipes, making a shopping list, going to our local supermarket and preparing the dish. As always it will continue to be filled with lots of fun and laughter alongside building independence ready for the expedition! They will set themselves personal challenges to push them outside their comfort zone to explore the unknown. Alongside all of this we continue to support young people to develop friendships, improve their self-esteem and build confidence.</w:t>
            </w:r>
          </w:p>
          <w:p w14:paraId="620EBCE5" w14:textId="4D88AB53" w:rsidR="00FB5695" w:rsidRPr="00EA50ED" w:rsidRDefault="3ABCAF30" w:rsidP="00EA50ED">
            <w:pPr>
              <w:spacing w:after="160" w:line="257" w:lineRule="auto"/>
              <w:rPr>
                <w:rFonts w:ascii="Comic Sans MS" w:hAnsi="Comic Sans MS"/>
                <w:sz w:val="20"/>
                <w:szCs w:val="20"/>
              </w:rPr>
            </w:pPr>
            <w:r w:rsidRPr="00EA50ED">
              <w:rPr>
                <w:rFonts w:ascii="Comic Sans MS" w:hAnsi="Comic Sans MS"/>
                <w:noProof/>
                <w:sz w:val="20"/>
                <w:szCs w:val="20"/>
              </w:rPr>
              <w:drawing>
                <wp:inline distT="0" distB="0" distL="0" distR="0" wp14:anchorId="0B1B3AC1" wp14:editId="349B86A1">
                  <wp:extent cx="1040765" cy="1676400"/>
                  <wp:effectExtent l="0" t="0" r="6985" b="0"/>
                  <wp:docPr id="1791328421" name="Picture 179132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44736" cy="1682796"/>
                          </a:xfrm>
                          <a:prstGeom prst="rect">
                            <a:avLst/>
                          </a:prstGeom>
                        </pic:spPr>
                      </pic:pic>
                    </a:graphicData>
                  </a:graphic>
                </wp:inline>
              </w:drawing>
            </w:r>
          </w:p>
        </w:tc>
      </w:tr>
    </w:tbl>
    <w:p w14:paraId="418CED05" w14:textId="7A986757" w:rsidR="006B74D9" w:rsidRPr="00D05317" w:rsidRDefault="006B74D9" w:rsidP="337A1101">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14A416E9"/>
    <w:multiLevelType w:val="hybridMultilevel"/>
    <w:tmpl w:val="F500B12A"/>
    <w:lvl w:ilvl="0" w:tplc="14F4538A">
      <w:start w:val="1"/>
      <w:numFmt w:val="bullet"/>
      <w:lvlText w:val=""/>
      <w:lvlJc w:val="left"/>
      <w:pPr>
        <w:ind w:left="720" w:hanging="360"/>
      </w:pPr>
      <w:rPr>
        <w:rFonts w:ascii="Symbol" w:hAnsi="Symbol" w:hint="default"/>
      </w:rPr>
    </w:lvl>
    <w:lvl w:ilvl="1" w:tplc="4EDCC876">
      <w:start w:val="1"/>
      <w:numFmt w:val="bullet"/>
      <w:lvlText w:val="o"/>
      <w:lvlJc w:val="left"/>
      <w:pPr>
        <w:ind w:left="1440" w:hanging="360"/>
      </w:pPr>
      <w:rPr>
        <w:rFonts w:ascii="Courier New" w:hAnsi="Courier New" w:hint="default"/>
      </w:rPr>
    </w:lvl>
    <w:lvl w:ilvl="2" w:tplc="08504112">
      <w:start w:val="1"/>
      <w:numFmt w:val="bullet"/>
      <w:lvlText w:val=""/>
      <w:lvlJc w:val="left"/>
      <w:pPr>
        <w:ind w:left="2160" w:hanging="360"/>
      </w:pPr>
      <w:rPr>
        <w:rFonts w:ascii="Wingdings" w:hAnsi="Wingdings" w:hint="default"/>
      </w:rPr>
    </w:lvl>
    <w:lvl w:ilvl="3" w:tplc="E53A695C">
      <w:start w:val="1"/>
      <w:numFmt w:val="bullet"/>
      <w:lvlText w:val=""/>
      <w:lvlJc w:val="left"/>
      <w:pPr>
        <w:ind w:left="2880" w:hanging="360"/>
      </w:pPr>
      <w:rPr>
        <w:rFonts w:ascii="Symbol" w:hAnsi="Symbol" w:hint="default"/>
      </w:rPr>
    </w:lvl>
    <w:lvl w:ilvl="4" w:tplc="49A25714">
      <w:start w:val="1"/>
      <w:numFmt w:val="bullet"/>
      <w:lvlText w:val="o"/>
      <w:lvlJc w:val="left"/>
      <w:pPr>
        <w:ind w:left="3600" w:hanging="360"/>
      </w:pPr>
      <w:rPr>
        <w:rFonts w:ascii="Courier New" w:hAnsi="Courier New" w:hint="default"/>
      </w:rPr>
    </w:lvl>
    <w:lvl w:ilvl="5" w:tplc="2DF8EDEA">
      <w:start w:val="1"/>
      <w:numFmt w:val="bullet"/>
      <w:lvlText w:val=""/>
      <w:lvlJc w:val="left"/>
      <w:pPr>
        <w:ind w:left="4320" w:hanging="360"/>
      </w:pPr>
      <w:rPr>
        <w:rFonts w:ascii="Wingdings" w:hAnsi="Wingdings" w:hint="default"/>
      </w:rPr>
    </w:lvl>
    <w:lvl w:ilvl="6" w:tplc="AEE4F2EC">
      <w:start w:val="1"/>
      <w:numFmt w:val="bullet"/>
      <w:lvlText w:val=""/>
      <w:lvlJc w:val="left"/>
      <w:pPr>
        <w:ind w:left="5040" w:hanging="360"/>
      </w:pPr>
      <w:rPr>
        <w:rFonts w:ascii="Symbol" w:hAnsi="Symbol" w:hint="default"/>
      </w:rPr>
    </w:lvl>
    <w:lvl w:ilvl="7" w:tplc="D2C09AD4">
      <w:start w:val="1"/>
      <w:numFmt w:val="bullet"/>
      <w:lvlText w:val="o"/>
      <w:lvlJc w:val="left"/>
      <w:pPr>
        <w:ind w:left="5760" w:hanging="360"/>
      </w:pPr>
      <w:rPr>
        <w:rFonts w:ascii="Courier New" w:hAnsi="Courier New" w:hint="default"/>
      </w:rPr>
    </w:lvl>
    <w:lvl w:ilvl="8" w:tplc="5EF0986E">
      <w:start w:val="1"/>
      <w:numFmt w:val="bullet"/>
      <w:lvlText w:val=""/>
      <w:lvlJc w:val="left"/>
      <w:pPr>
        <w:ind w:left="6480" w:hanging="360"/>
      </w:pPr>
      <w:rPr>
        <w:rFonts w:ascii="Wingdings" w:hAnsi="Wingdings" w:hint="default"/>
      </w:rPr>
    </w:lvl>
  </w:abstractNum>
  <w:abstractNum w:abstractNumId="2"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0"/>
  </w:num>
  <w:num w:numId="6">
    <w:abstractNumId w:val="8"/>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857F6"/>
    <w:rsid w:val="000B7E5F"/>
    <w:rsid w:val="000E42A5"/>
    <w:rsid w:val="000F1E4E"/>
    <w:rsid w:val="00101AC4"/>
    <w:rsid w:val="00133BCE"/>
    <w:rsid w:val="00136020"/>
    <w:rsid w:val="00156F77"/>
    <w:rsid w:val="001830FE"/>
    <w:rsid w:val="001903CB"/>
    <w:rsid w:val="001A094D"/>
    <w:rsid w:val="001E6568"/>
    <w:rsid w:val="002650AC"/>
    <w:rsid w:val="00285C11"/>
    <w:rsid w:val="002A10A9"/>
    <w:rsid w:val="002C733C"/>
    <w:rsid w:val="0034442A"/>
    <w:rsid w:val="00350735"/>
    <w:rsid w:val="003576E7"/>
    <w:rsid w:val="00361BB6"/>
    <w:rsid w:val="003866CA"/>
    <w:rsid w:val="003E4DF7"/>
    <w:rsid w:val="004060E2"/>
    <w:rsid w:val="004140CD"/>
    <w:rsid w:val="00423260"/>
    <w:rsid w:val="00441CC9"/>
    <w:rsid w:val="00482D61"/>
    <w:rsid w:val="00483BB7"/>
    <w:rsid w:val="004B0717"/>
    <w:rsid w:val="004B718B"/>
    <w:rsid w:val="00506691"/>
    <w:rsid w:val="0051283B"/>
    <w:rsid w:val="005250A4"/>
    <w:rsid w:val="005903A9"/>
    <w:rsid w:val="005B35CC"/>
    <w:rsid w:val="005D4B79"/>
    <w:rsid w:val="005D60CD"/>
    <w:rsid w:val="005F4908"/>
    <w:rsid w:val="006015D5"/>
    <w:rsid w:val="00602D4C"/>
    <w:rsid w:val="0060475C"/>
    <w:rsid w:val="0064224D"/>
    <w:rsid w:val="0069190D"/>
    <w:rsid w:val="006B74D9"/>
    <w:rsid w:val="00703F10"/>
    <w:rsid w:val="00744FB8"/>
    <w:rsid w:val="007464BD"/>
    <w:rsid w:val="0075280F"/>
    <w:rsid w:val="00776075"/>
    <w:rsid w:val="00795545"/>
    <w:rsid w:val="007C1738"/>
    <w:rsid w:val="007F37F1"/>
    <w:rsid w:val="007F4771"/>
    <w:rsid w:val="007F6019"/>
    <w:rsid w:val="00865075"/>
    <w:rsid w:val="00871256"/>
    <w:rsid w:val="0087799F"/>
    <w:rsid w:val="008E787B"/>
    <w:rsid w:val="008F6AD3"/>
    <w:rsid w:val="009120D5"/>
    <w:rsid w:val="00916888"/>
    <w:rsid w:val="00925B44"/>
    <w:rsid w:val="009464D5"/>
    <w:rsid w:val="00950585"/>
    <w:rsid w:val="00994B80"/>
    <w:rsid w:val="009A6E32"/>
    <w:rsid w:val="009C511A"/>
    <w:rsid w:val="00A06017"/>
    <w:rsid w:val="00A062D1"/>
    <w:rsid w:val="00A16DB0"/>
    <w:rsid w:val="00A27A11"/>
    <w:rsid w:val="00A31BFC"/>
    <w:rsid w:val="00A619E1"/>
    <w:rsid w:val="00A8074F"/>
    <w:rsid w:val="00A847C2"/>
    <w:rsid w:val="00AD7F1E"/>
    <w:rsid w:val="00AE5214"/>
    <w:rsid w:val="00AE59C3"/>
    <w:rsid w:val="00AF7C5A"/>
    <w:rsid w:val="00B22339"/>
    <w:rsid w:val="00B504A9"/>
    <w:rsid w:val="00B92EC8"/>
    <w:rsid w:val="00BA5499"/>
    <w:rsid w:val="00BB08B8"/>
    <w:rsid w:val="00BD2F03"/>
    <w:rsid w:val="00BF00BA"/>
    <w:rsid w:val="00C0575D"/>
    <w:rsid w:val="00C057E7"/>
    <w:rsid w:val="00C54EA5"/>
    <w:rsid w:val="00C6072D"/>
    <w:rsid w:val="00C94F98"/>
    <w:rsid w:val="00CA688F"/>
    <w:rsid w:val="00CA72DC"/>
    <w:rsid w:val="00D05317"/>
    <w:rsid w:val="00D475AA"/>
    <w:rsid w:val="00D75078"/>
    <w:rsid w:val="00D84A50"/>
    <w:rsid w:val="00D87B86"/>
    <w:rsid w:val="00D9189A"/>
    <w:rsid w:val="00D955FD"/>
    <w:rsid w:val="00DE7739"/>
    <w:rsid w:val="00E1602B"/>
    <w:rsid w:val="00E43E82"/>
    <w:rsid w:val="00E866CB"/>
    <w:rsid w:val="00EA50ED"/>
    <w:rsid w:val="00EA51A7"/>
    <w:rsid w:val="00F1321A"/>
    <w:rsid w:val="00F619A0"/>
    <w:rsid w:val="00F6680E"/>
    <w:rsid w:val="00F82EEC"/>
    <w:rsid w:val="00F96DDD"/>
    <w:rsid w:val="00FA0FB4"/>
    <w:rsid w:val="00FB5695"/>
    <w:rsid w:val="00FC0EA2"/>
    <w:rsid w:val="00FC790A"/>
    <w:rsid w:val="00FD2710"/>
    <w:rsid w:val="00FD5F7E"/>
    <w:rsid w:val="00FD75AF"/>
    <w:rsid w:val="00FE2C78"/>
    <w:rsid w:val="011E5CDE"/>
    <w:rsid w:val="01C4818E"/>
    <w:rsid w:val="0224980A"/>
    <w:rsid w:val="02EB92EB"/>
    <w:rsid w:val="0375845C"/>
    <w:rsid w:val="049151CA"/>
    <w:rsid w:val="04A354AF"/>
    <w:rsid w:val="055C38CC"/>
    <w:rsid w:val="06827A9F"/>
    <w:rsid w:val="082BE423"/>
    <w:rsid w:val="0A0B8423"/>
    <w:rsid w:val="0B664BE2"/>
    <w:rsid w:val="0BE2E197"/>
    <w:rsid w:val="0C149CA2"/>
    <w:rsid w:val="0CF691B1"/>
    <w:rsid w:val="0D07976E"/>
    <w:rsid w:val="0D957D49"/>
    <w:rsid w:val="0F031B12"/>
    <w:rsid w:val="100D8C92"/>
    <w:rsid w:val="10FE34F3"/>
    <w:rsid w:val="1123A705"/>
    <w:rsid w:val="115922F6"/>
    <w:rsid w:val="1176135A"/>
    <w:rsid w:val="1212476A"/>
    <w:rsid w:val="12E88E58"/>
    <w:rsid w:val="12EEAC90"/>
    <w:rsid w:val="14ADB41C"/>
    <w:rsid w:val="15AB4C28"/>
    <w:rsid w:val="16FBF54C"/>
    <w:rsid w:val="173B8738"/>
    <w:rsid w:val="1770D3D8"/>
    <w:rsid w:val="18BF5261"/>
    <w:rsid w:val="18F11CCE"/>
    <w:rsid w:val="19479124"/>
    <w:rsid w:val="1967FCE2"/>
    <w:rsid w:val="1A417B4B"/>
    <w:rsid w:val="1D25779D"/>
    <w:rsid w:val="1D37D5E0"/>
    <w:rsid w:val="1DCDAE82"/>
    <w:rsid w:val="1E1D1823"/>
    <w:rsid w:val="1F26BADA"/>
    <w:rsid w:val="20BCFCC3"/>
    <w:rsid w:val="2258CD24"/>
    <w:rsid w:val="22720EF5"/>
    <w:rsid w:val="22DDF834"/>
    <w:rsid w:val="23624855"/>
    <w:rsid w:val="23633EA4"/>
    <w:rsid w:val="24FF828D"/>
    <w:rsid w:val="2752D5F0"/>
    <w:rsid w:val="2A2E48A7"/>
    <w:rsid w:val="2A8A76B2"/>
    <w:rsid w:val="2B0172D5"/>
    <w:rsid w:val="2B8BA057"/>
    <w:rsid w:val="2C264713"/>
    <w:rsid w:val="2C9D4336"/>
    <w:rsid w:val="2D7B14E1"/>
    <w:rsid w:val="2D802EFE"/>
    <w:rsid w:val="2DB82355"/>
    <w:rsid w:val="2DDBD1DB"/>
    <w:rsid w:val="303E57E4"/>
    <w:rsid w:val="306B7B90"/>
    <w:rsid w:val="31BDECCC"/>
    <w:rsid w:val="31EBEEC0"/>
    <w:rsid w:val="337A1101"/>
    <w:rsid w:val="3387BF21"/>
    <w:rsid w:val="34AF925F"/>
    <w:rsid w:val="382ACEAD"/>
    <w:rsid w:val="3ABCAF30"/>
    <w:rsid w:val="3B945D6F"/>
    <w:rsid w:val="3CD7456D"/>
    <w:rsid w:val="3D483695"/>
    <w:rsid w:val="3D9E404E"/>
    <w:rsid w:val="3E3D3918"/>
    <w:rsid w:val="400C20FA"/>
    <w:rsid w:val="40A24217"/>
    <w:rsid w:val="41AAB690"/>
    <w:rsid w:val="41D01283"/>
    <w:rsid w:val="4212B263"/>
    <w:rsid w:val="4311A415"/>
    <w:rsid w:val="44D7E250"/>
    <w:rsid w:val="4541A0D2"/>
    <w:rsid w:val="45F6BC5E"/>
    <w:rsid w:val="46B5DFEA"/>
    <w:rsid w:val="46F9B422"/>
    <w:rsid w:val="47A339A1"/>
    <w:rsid w:val="49A3503C"/>
    <w:rsid w:val="49AEFBC7"/>
    <w:rsid w:val="4BBC13FF"/>
    <w:rsid w:val="4BD920A0"/>
    <w:rsid w:val="4C28C0BD"/>
    <w:rsid w:val="4CB2AFDD"/>
    <w:rsid w:val="4CF556BD"/>
    <w:rsid w:val="4EEB9DAA"/>
    <w:rsid w:val="4FF67B7F"/>
    <w:rsid w:val="50185E40"/>
    <w:rsid w:val="518516C2"/>
    <w:rsid w:val="53118BBC"/>
    <w:rsid w:val="531D2B83"/>
    <w:rsid w:val="5334E581"/>
    <w:rsid w:val="53F8A20F"/>
    <w:rsid w:val="54333D58"/>
    <w:rsid w:val="550068A2"/>
    <w:rsid w:val="5547C0A5"/>
    <w:rsid w:val="55E06C69"/>
    <w:rsid w:val="5835E0F4"/>
    <w:rsid w:val="5C780F26"/>
    <w:rsid w:val="5E779DE3"/>
    <w:rsid w:val="5E8B8C41"/>
    <w:rsid w:val="5EA74AE8"/>
    <w:rsid w:val="5F4068CF"/>
    <w:rsid w:val="5F71C968"/>
    <w:rsid w:val="600997F2"/>
    <w:rsid w:val="61E8E716"/>
    <w:rsid w:val="61ECF040"/>
    <w:rsid w:val="626C9774"/>
    <w:rsid w:val="62B19475"/>
    <w:rsid w:val="62B7E4C7"/>
    <w:rsid w:val="6613E271"/>
    <w:rsid w:val="678CF763"/>
    <w:rsid w:val="69421E47"/>
    <w:rsid w:val="69833E50"/>
    <w:rsid w:val="69DCDC1E"/>
    <w:rsid w:val="6B670F3A"/>
    <w:rsid w:val="6C9F7973"/>
    <w:rsid w:val="6DFA49D3"/>
    <w:rsid w:val="6E3F9912"/>
    <w:rsid w:val="6EC1A868"/>
    <w:rsid w:val="6EEA35B3"/>
    <w:rsid w:val="6F9ECA7D"/>
    <w:rsid w:val="701E20F8"/>
    <w:rsid w:val="7133D9A9"/>
    <w:rsid w:val="721FAF16"/>
    <w:rsid w:val="72A47F71"/>
    <w:rsid w:val="73292477"/>
    <w:rsid w:val="7640CC10"/>
    <w:rsid w:val="76E8ECAF"/>
    <w:rsid w:val="7701B920"/>
    <w:rsid w:val="78EEBB0B"/>
    <w:rsid w:val="78F4428E"/>
    <w:rsid w:val="7B2D78C1"/>
    <w:rsid w:val="7CF6DA3F"/>
    <w:rsid w:val="7CFF6EFC"/>
    <w:rsid w:val="7E307760"/>
    <w:rsid w:val="7F2B7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A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4140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01AC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371832">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7496357">
      <w:bodyDiv w:val="1"/>
      <w:marLeft w:val="0"/>
      <w:marRight w:val="0"/>
      <w:marTop w:val="0"/>
      <w:marBottom w:val="0"/>
      <w:divBdr>
        <w:top w:val="none" w:sz="0" w:space="0" w:color="auto"/>
        <w:left w:val="none" w:sz="0" w:space="0" w:color="auto"/>
        <w:bottom w:val="none" w:sz="0" w:space="0" w:color="auto"/>
        <w:right w:val="none" w:sz="0" w:space="0" w:color="auto"/>
      </w:divBdr>
    </w:div>
    <w:div w:id="921068827">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703358486">
      <w:bodyDiv w:val="1"/>
      <w:marLeft w:val="0"/>
      <w:marRight w:val="0"/>
      <w:marTop w:val="0"/>
      <w:marBottom w:val="0"/>
      <w:divBdr>
        <w:top w:val="none" w:sz="0" w:space="0" w:color="auto"/>
        <w:left w:val="none" w:sz="0" w:space="0" w:color="auto"/>
        <w:bottom w:val="none" w:sz="0" w:space="0" w:color="auto"/>
        <w:right w:val="none" w:sz="0" w:space="0" w:color="auto"/>
      </w:divBdr>
    </w:div>
    <w:div w:id="1812209141">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94099-67B1-465E-8B5E-DC8B0522C2C7}">
  <ds:schemaRefs>
    <ds:schemaRef ds:uri="http://www.w3.org/XML/1998/namespace"/>
    <ds:schemaRef ds:uri="http://purl.org/dc/elements/1.1/"/>
    <ds:schemaRef ds:uri="http://purl.org/dc/term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377704e7-cfd0-4244-8123-82cbbbabe30a"/>
  </ds:schemaRefs>
</ds:datastoreItem>
</file>

<file path=customXml/itemProps2.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0/xmlns/"/>
    <ds:schemaRef ds:uri="http://www.w3.org/2001/XMLSchema"/>
    <ds:schemaRef ds:uri="377704e7-cfd0-4244-8123-82cbbbabe30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FF7256-92AE-484C-B699-1925070FC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8</cp:revision>
  <cp:lastPrinted>2023-06-14T09:17:00Z</cp:lastPrinted>
  <dcterms:created xsi:type="dcterms:W3CDTF">2024-01-15T22:29:00Z</dcterms:created>
  <dcterms:modified xsi:type="dcterms:W3CDTF">2024-01-24T11:42:00Z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