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696"/>
        <w:gridCol w:w="3387"/>
        <w:gridCol w:w="5101"/>
        <w:gridCol w:w="3225"/>
        <w:gridCol w:w="1895"/>
      </w:tblGrid>
      <w:tr w:rsidR="00CA688F" w:rsidRPr="00D05317" w14:paraId="33028BA7" w14:textId="77777777" w:rsidTr="00420B77">
        <w:trPr>
          <w:trHeight w:val="1550"/>
        </w:trPr>
        <w:tc>
          <w:tcPr>
            <w:tcW w:w="1696" w:type="dxa"/>
            <w:tcBorders>
              <w:top w:val="single" w:sz="4" w:space="0" w:color="auto"/>
              <w:left w:val="single" w:sz="4" w:space="0" w:color="auto"/>
              <w:bottom w:val="single" w:sz="4" w:space="0" w:color="auto"/>
              <w:right w:val="nil"/>
            </w:tcBorders>
            <w:vAlign w:val="center"/>
          </w:tcPr>
          <w:p w14:paraId="19083F80" w14:textId="35BEFBE1" w:rsidR="00C057E7" w:rsidRPr="00CA72DC" w:rsidRDefault="56002A01" w:rsidP="092A0E32">
            <w:pPr>
              <w:jc w:val="center"/>
              <w:rPr>
                <w:rFonts w:ascii="Comic Sans MS" w:hAnsi="Comic Sans MS"/>
                <w:b/>
                <w:bCs/>
              </w:rPr>
            </w:pPr>
            <w:r w:rsidRPr="092A0E32">
              <w:rPr>
                <w:rFonts w:ascii="Comic Sans MS" w:hAnsi="Comic Sans MS"/>
                <w:b/>
                <w:bCs/>
                <w:sz w:val="18"/>
                <w:szCs w:val="18"/>
              </w:rPr>
              <w:t xml:space="preserve">Year </w:t>
            </w:r>
            <w:r w:rsidR="0D17BD91" w:rsidRPr="092A0E32">
              <w:rPr>
                <w:rFonts w:ascii="Comic Sans MS" w:hAnsi="Comic Sans MS"/>
                <w:b/>
                <w:bCs/>
                <w:sz w:val="18"/>
                <w:szCs w:val="18"/>
              </w:rPr>
              <w:t>8</w:t>
            </w:r>
            <w:r w:rsidRPr="092A0E32">
              <w:rPr>
                <w:rFonts w:ascii="Comic Sans MS" w:hAnsi="Comic Sans MS"/>
                <w:b/>
                <w:bCs/>
                <w:sz w:val="18"/>
                <w:szCs w:val="18"/>
              </w:rPr>
              <w:t xml:space="preserve"> Overvie</w:t>
            </w:r>
            <w:r w:rsidR="38A5043D" w:rsidRPr="092A0E32">
              <w:rPr>
                <w:rFonts w:ascii="Comic Sans MS" w:hAnsi="Comic Sans MS"/>
                <w:b/>
                <w:bCs/>
                <w:sz w:val="18"/>
                <w:szCs w:val="18"/>
              </w:rPr>
              <w:t>w</w:t>
            </w:r>
            <w:r w:rsidRPr="092A0E32">
              <w:rPr>
                <w:rFonts w:ascii="Comic Sans MS" w:hAnsi="Comic Sans MS"/>
                <w:b/>
                <w:bCs/>
                <w:sz w:val="18"/>
                <w:szCs w:val="18"/>
              </w:rPr>
              <w:t xml:space="preserve"> of Learning Pupils from </w:t>
            </w:r>
            <w:r w:rsidR="00E51916">
              <w:rPr>
                <w:rFonts w:ascii="Comic Sans MS" w:hAnsi="Comic Sans MS"/>
                <w:b/>
                <w:bCs/>
                <w:sz w:val="18"/>
                <w:szCs w:val="18"/>
              </w:rPr>
              <w:t xml:space="preserve">Emerald and Coral </w:t>
            </w:r>
            <w:r w:rsidR="3E8288E8" w:rsidRPr="092A0E32">
              <w:rPr>
                <w:rFonts w:ascii="Comic Sans MS" w:hAnsi="Comic Sans MS"/>
                <w:b/>
                <w:bCs/>
                <w:sz w:val="18"/>
                <w:szCs w:val="18"/>
              </w:rPr>
              <w:t>Base</w:t>
            </w:r>
            <w:r w:rsidRPr="092A0E32">
              <w:rPr>
                <w:rFonts w:ascii="Comic Sans MS" w:hAnsi="Comic Sans MS"/>
                <w:b/>
                <w:bCs/>
                <w:sz w:val="18"/>
                <w:szCs w:val="18"/>
              </w:rPr>
              <w:t>s</w:t>
            </w:r>
          </w:p>
        </w:tc>
        <w:tc>
          <w:tcPr>
            <w:tcW w:w="3387" w:type="dxa"/>
            <w:tcBorders>
              <w:top w:val="single" w:sz="4" w:space="0" w:color="auto"/>
              <w:left w:val="nil"/>
              <w:bottom w:val="single" w:sz="4" w:space="0" w:color="auto"/>
              <w:right w:val="single" w:sz="4" w:space="0" w:color="auto"/>
            </w:tcBorders>
            <w:vAlign w:val="center"/>
          </w:tcPr>
          <w:p w14:paraId="5E99CAE5" w14:textId="3483FC6C" w:rsidR="00C057E7" w:rsidRPr="00D05317" w:rsidRDefault="00C057E7" w:rsidP="00CA72DC">
            <w:pPr>
              <w:jc w:val="center"/>
              <w:rPr>
                <w:rFonts w:ascii="Comic Sans MS" w:hAnsi="Comic Sans MS" w:cstheme="minorHAnsi"/>
              </w:rPr>
            </w:pPr>
            <w:r w:rsidRPr="00D05317">
              <w:rPr>
                <w:rFonts w:ascii="Comic Sans MS" w:hAnsi="Comic Sans MS" w:cstheme="minorHAnsi"/>
              </w:rPr>
              <w:t>This term we are learning about</w:t>
            </w:r>
          </w:p>
          <w:p w14:paraId="3F28C030" w14:textId="1F7AE0F9" w:rsidR="00C057E7" w:rsidRPr="00D05317" w:rsidRDefault="7FB02C81" w:rsidP="41D54214">
            <w:pPr>
              <w:jc w:val="center"/>
              <w:rPr>
                <w:rFonts w:ascii="Comic Sans MS" w:hAnsi="Comic Sans MS"/>
              </w:rPr>
            </w:pPr>
            <w:r w:rsidRPr="4B4BFA79">
              <w:rPr>
                <w:rFonts w:ascii="Comic Sans MS" w:hAnsi="Comic Sans MS"/>
                <w:color w:val="0070C0"/>
              </w:rPr>
              <w:t>“</w:t>
            </w:r>
            <w:r w:rsidR="24A54BB6" w:rsidRPr="4B4BFA79">
              <w:rPr>
                <w:rFonts w:ascii="Comic Sans MS" w:hAnsi="Comic Sans MS"/>
                <w:color w:val="0070C0"/>
              </w:rPr>
              <w:t xml:space="preserve">What Can We Learn </w:t>
            </w:r>
            <w:r w:rsidR="63A4A653" w:rsidRPr="4B4BFA79">
              <w:rPr>
                <w:rFonts w:ascii="Comic Sans MS" w:hAnsi="Comic Sans MS"/>
                <w:color w:val="0070C0"/>
              </w:rPr>
              <w:t>from</w:t>
            </w:r>
            <w:r w:rsidR="24A54BB6" w:rsidRPr="4B4BFA79">
              <w:rPr>
                <w:rFonts w:ascii="Comic Sans MS" w:hAnsi="Comic Sans MS"/>
                <w:color w:val="0070C0"/>
              </w:rPr>
              <w:t xml:space="preserve"> Space</w:t>
            </w:r>
            <w:r w:rsidR="5A58C61B" w:rsidRPr="4B4BFA79">
              <w:rPr>
                <w:rFonts w:ascii="Comic Sans MS" w:hAnsi="Comic Sans MS"/>
                <w:color w:val="0070C0"/>
              </w:rPr>
              <w:t>?</w:t>
            </w:r>
            <w:r w:rsidRPr="4B4BFA79">
              <w:rPr>
                <w:rFonts w:ascii="Comic Sans MS" w:hAnsi="Comic Sans MS"/>
                <w:color w:val="0070C0"/>
              </w:rPr>
              <w:t>”</w:t>
            </w:r>
          </w:p>
        </w:tc>
        <w:tc>
          <w:tcPr>
            <w:tcW w:w="5101" w:type="dxa"/>
            <w:tcBorders>
              <w:left w:val="single" w:sz="4" w:space="0" w:color="auto"/>
              <w:right w:val="single" w:sz="4" w:space="0" w:color="auto"/>
            </w:tcBorders>
            <w:vAlign w:val="center"/>
          </w:tcPr>
          <w:p w14:paraId="41639426" w14:textId="0E0EADF9" w:rsidR="00E51916" w:rsidRDefault="00E51916" w:rsidP="4B4BFA79">
            <w:pPr>
              <w:jc w:val="center"/>
              <w:rPr>
                <w:rFonts w:ascii="Comic Sans MS" w:hAnsi="Comic Sans MS"/>
                <w:color w:val="FFFFFF" w:themeColor="background1"/>
              </w:rPr>
            </w:pPr>
            <w:r>
              <w:rPr>
                <w:rFonts w:ascii="Comic Sans MS" w:hAnsi="Comic Sans MS"/>
                <w:noProof/>
              </w:rPr>
              <w:drawing>
                <wp:anchor distT="0" distB="0" distL="114300" distR="114300" simplePos="0" relativeHeight="251661312" behindDoc="1" locked="0" layoutInCell="1" allowOverlap="1" wp14:anchorId="7F18F72B" wp14:editId="4F4DDA07">
                  <wp:simplePos x="0" y="0"/>
                  <wp:positionH relativeFrom="column">
                    <wp:posOffset>111125</wp:posOffset>
                  </wp:positionH>
                  <wp:positionV relativeFrom="paragraph">
                    <wp:posOffset>5715</wp:posOffset>
                  </wp:positionV>
                  <wp:extent cx="2857500" cy="962025"/>
                  <wp:effectExtent l="0" t="0" r="0" b="9525"/>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2857500"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5AD876" w14:textId="77777777" w:rsidR="00E51916" w:rsidRDefault="00E51916" w:rsidP="4B4BFA79">
            <w:pPr>
              <w:jc w:val="center"/>
              <w:rPr>
                <w:rFonts w:ascii="Comic Sans MS" w:hAnsi="Comic Sans MS"/>
                <w:color w:val="FFFFFF" w:themeColor="background1"/>
              </w:rPr>
            </w:pPr>
          </w:p>
          <w:p w14:paraId="1961C7D5" w14:textId="63D8C718" w:rsidR="00C057E7" w:rsidRPr="00D05317" w:rsidRDefault="00E51916" w:rsidP="4B4BFA79">
            <w:pPr>
              <w:jc w:val="center"/>
            </w:pPr>
            <w:r w:rsidRPr="00BA420E">
              <w:rPr>
                <w:rFonts w:ascii="Comic Sans MS" w:hAnsi="Comic Sans MS"/>
                <w:color w:val="FFFFFF" w:themeColor="background1"/>
              </w:rPr>
              <w:t>What can we learn from space?</w:t>
            </w:r>
          </w:p>
        </w:tc>
        <w:tc>
          <w:tcPr>
            <w:tcW w:w="3225" w:type="dxa"/>
            <w:tcBorders>
              <w:top w:val="single" w:sz="4" w:space="0" w:color="auto"/>
              <w:left w:val="single" w:sz="4" w:space="0" w:color="auto"/>
              <w:bottom w:val="single" w:sz="4" w:space="0" w:color="auto"/>
              <w:right w:val="nil"/>
            </w:tcBorders>
            <w:vAlign w:val="center"/>
          </w:tcPr>
          <w:p w14:paraId="40D23EA2" w14:textId="3EC05C14" w:rsidR="00C057E7" w:rsidRPr="00D05317" w:rsidRDefault="00C057E7" w:rsidP="582DB87E">
            <w:pPr>
              <w:jc w:val="center"/>
            </w:pPr>
            <w:r w:rsidRPr="20B4E296">
              <w:rPr>
                <w:rFonts w:ascii="Comic Sans MS" w:hAnsi="Comic Sans MS"/>
              </w:rPr>
              <w:t xml:space="preserve">Our Change Maker principle, this term is </w:t>
            </w:r>
            <w:r w:rsidRPr="20B4E296">
              <w:rPr>
                <w:rFonts w:ascii="Comic Sans MS" w:hAnsi="Comic Sans MS"/>
                <w:color w:val="0070C0"/>
              </w:rPr>
              <w:t>‘</w:t>
            </w:r>
            <w:r w:rsidR="5D5CE7F7" w:rsidRPr="20B4E296">
              <w:rPr>
                <w:rFonts w:ascii="Comic Sans MS" w:hAnsi="Comic Sans MS"/>
                <w:color w:val="0070C0"/>
              </w:rPr>
              <w:t>Love</w:t>
            </w:r>
            <w:r w:rsidRPr="20B4E296">
              <w:rPr>
                <w:rFonts w:ascii="Comic Sans MS" w:hAnsi="Comic Sans MS"/>
                <w:color w:val="0070C0"/>
              </w:rPr>
              <w:t>’</w:t>
            </w:r>
          </w:p>
        </w:tc>
        <w:tc>
          <w:tcPr>
            <w:tcW w:w="1895" w:type="dxa"/>
            <w:tcBorders>
              <w:top w:val="single" w:sz="4" w:space="0" w:color="auto"/>
              <w:left w:val="nil"/>
              <w:bottom w:val="single" w:sz="4" w:space="0" w:color="auto"/>
              <w:right w:val="single" w:sz="4" w:space="0" w:color="auto"/>
            </w:tcBorders>
            <w:vAlign w:val="center"/>
          </w:tcPr>
          <w:p w14:paraId="573BFA6A" w14:textId="2F9BE700" w:rsidR="00C057E7" w:rsidRPr="00D05317" w:rsidRDefault="00E51916" w:rsidP="582DB87E">
            <w:pPr>
              <w:jc w:val="center"/>
            </w:pPr>
            <w:r>
              <w:rPr>
                <w:rFonts w:ascii="Comic Sans MS" w:hAnsi="Comic Sans MS"/>
                <w:noProof/>
              </w:rPr>
              <w:drawing>
                <wp:anchor distT="0" distB="0" distL="114300" distR="114300" simplePos="0" relativeHeight="251662336" behindDoc="0" locked="0" layoutInCell="1" allowOverlap="1" wp14:anchorId="0AF9B33C" wp14:editId="2B75C9B1">
                  <wp:simplePos x="0" y="0"/>
                  <wp:positionH relativeFrom="column">
                    <wp:posOffset>152400</wp:posOffset>
                  </wp:positionH>
                  <wp:positionV relativeFrom="paragraph">
                    <wp:posOffset>29210</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356E21B1" w14:textId="4DB70F32" w:rsidR="006B74D9" w:rsidRPr="00D05317" w:rsidRDefault="006B74D9" w:rsidP="41D5421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4B4BFA79">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21AC3DA6" w:rsidR="006B74D9" w:rsidRPr="00D05317" w:rsidRDefault="00703F10" w:rsidP="4B4BFA79">
            <w:pPr>
              <w:jc w:val="center"/>
              <w:rPr>
                <w:rFonts w:ascii="Comic Sans MS" w:hAnsi="Comic Sans MS"/>
                <w:b/>
                <w:bCs/>
              </w:rPr>
            </w:pPr>
            <w:r w:rsidRPr="4B4BFA79">
              <w:rPr>
                <w:rFonts w:ascii="Comic Sans MS" w:hAnsi="Comic Sans MS"/>
                <w:b/>
                <w:bCs/>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41397931" w:rsidR="006B74D9" w:rsidRPr="00D05317" w:rsidRDefault="1129A464" w:rsidP="092A0E32">
            <w:pPr>
              <w:jc w:val="center"/>
            </w:pPr>
            <w:r w:rsidRPr="092A0E32">
              <w:rPr>
                <w:rFonts w:ascii="Comic Sans MS" w:hAnsi="Comic Sans MS"/>
                <w:b/>
                <w:bCs/>
              </w:rPr>
              <w:t>PSHE/RSE</w:t>
            </w:r>
          </w:p>
        </w:tc>
      </w:tr>
      <w:tr w:rsidR="007F37F1" w:rsidRPr="005250A4" w14:paraId="2BB95D64" w14:textId="77777777" w:rsidTr="4B4BFA79">
        <w:trPr>
          <w:trHeight w:val="699"/>
        </w:trPr>
        <w:tc>
          <w:tcPr>
            <w:tcW w:w="3256" w:type="dxa"/>
          </w:tcPr>
          <w:p w14:paraId="34A93BB2" w14:textId="147347EE" w:rsidR="007F37F1" w:rsidRPr="00B234E3" w:rsidRDefault="062F1F08" w:rsidP="4B4BFA79">
            <w:pPr>
              <w:textAlignment w:val="baseline"/>
              <w:rPr>
                <w:rFonts w:ascii="Comic Sans MS" w:eastAsia="Comic Sans MS" w:hAnsi="Comic Sans MS" w:cs="Comic Sans MS"/>
                <w:color w:val="374151"/>
                <w:sz w:val="20"/>
                <w:szCs w:val="20"/>
              </w:rPr>
            </w:pPr>
            <w:r w:rsidRPr="4B4BFA79">
              <w:rPr>
                <w:rFonts w:ascii="Comic Sans MS" w:eastAsia="Comic Sans MS" w:hAnsi="Comic Sans MS" w:cs="Comic Sans MS"/>
                <w:color w:val="374151"/>
                <w:sz w:val="20"/>
                <w:szCs w:val="20"/>
              </w:rPr>
              <w:t>This term, young people in Year 8 will be delving into the world of "Poetry, Myths, and Monsters" using the poetry anthology 'Falling Out of the Sky.' Throughout this exploration, young people will develop a keen understanding of various poetic techniques and learn to recognise them within poems. Some young people will then extend this knowledge and discuss how these techniques impact readers. The topi</w:t>
            </w:r>
            <w:r w:rsidR="5A39CAE0" w:rsidRPr="4B4BFA79">
              <w:rPr>
                <w:rFonts w:ascii="Comic Sans MS" w:eastAsia="Comic Sans MS" w:hAnsi="Comic Sans MS" w:cs="Comic Sans MS"/>
                <w:color w:val="374151"/>
                <w:sz w:val="20"/>
                <w:szCs w:val="20"/>
              </w:rPr>
              <w:t>c</w:t>
            </w:r>
            <w:r w:rsidRPr="4B4BFA79">
              <w:rPr>
                <w:rFonts w:ascii="Comic Sans MS" w:eastAsia="Comic Sans MS" w:hAnsi="Comic Sans MS" w:cs="Comic Sans MS"/>
                <w:color w:val="374151"/>
                <w:sz w:val="20"/>
                <w:szCs w:val="20"/>
              </w:rPr>
              <w:t xml:space="preserve"> will also encourage thoughtful discussions on characters and settings in mythical contexts, </w:t>
            </w:r>
            <w:r w:rsidR="53E8B21E" w:rsidRPr="4B4BFA79">
              <w:rPr>
                <w:rFonts w:ascii="Comic Sans MS" w:eastAsia="Comic Sans MS" w:hAnsi="Comic Sans MS" w:cs="Comic Sans MS"/>
                <w:color w:val="374151"/>
                <w:sz w:val="20"/>
                <w:szCs w:val="20"/>
              </w:rPr>
              <w:t>extending young people’s</w:t>
            </w:r>
            <w:r w:rsidRPr="4B4BFA79">
              <w:rPr>
                <w:rFonts w:ascii="Comic Sans MS" w:eastAsia="Comic Sans MS" w:hAnsi="Comic Sans MS" w:cs="Comic Sans MS"/>
                <w:color w:val="374151"/>
                <w:sz w:val="20"/>
                <w:szCs w:val="20"/>
              </w:rPr>
              <w:t xml:space="preserve"> imaginations and fostering critical thinking. As a culmination, </w:t>
            </w:r>
            <w:r w:rsidR="70D7917A" w:rsidRPr="4B4BFA79">
              <w:rPr>
                <w:rFonts w:ascii="Comic Sans MS" w:eastAsia="Comic Sans MS" w:hAnsi="Comic Sans MS" w:cs="Comic Sans MS"/>
                <w:color w:val="374151"/>
                <w:sz w:val="20"/>
                <w:szCs w:val="20"/>
              </w:rPr>
              <w:t>young people</w:t>
            </w:r>
            <w:r w:rsidRPr="4B4BFA79">
              <w:rPr>
                <w:rFonts w:ascii="Comic Sans MS" w:eastAsia="Comic Sans MS" w:hAnsi="Comic Sans MS" w:cs="Comic Sans MS"/>
                <w:color w:val="374151"/>
                <w:sz w:val="20"/>
                <w:szCs w:val="20"/>
              </w:rPr>
              <w:t xml:space="preserve"> will have the opportunity to channel their insights into cr</w:t>
            </w:r>
            <w:r w:rsidR="32A174F3" w:rsidRPr="4B4BFA79">
              <w:rPr>
                <w:rFonts w:ascii="Comic Sans MS" w:eastAsia="Comic Sans MS" w:hAnsi="Comic Sans MS" w:cs="Comic Sans MS"/>
                <w:color w:val="374151"/>
                <w:sz w:val="20"/>
                <w:szCs w:val="20"/>
              </w:rPr>
              <w:t>eating</w:t>
            </w:r>
            <w:r w:rsidRPr="4B4BFA79">
              <w:rPr>
                <w:rFonts w:ascii="Comic Sans MS" w:eastAsia="Comic Sans MS" w:hAnsi="Comic Sans MS" w:cs="Comic Sans MS"/>
                <w:color w:val="374151"/>
                <w:sz w:val="20"/>
                <w:szCs w:val="20"/>
              </w:rPr>
              <w:t xml:space="preserve"> their own poems inspired by </w:t>
            </w:r>
            <w:r w:rsidR="23B07DCA" w:rsidRPr="4B4BFA79">
              <w:rPr>
                <w:rFonts w:ascii="Comic Sans MS" w:eastAsia="Comic Sans MS" w:hAnsi="Comic Sans MS" w:cs="Comic Sans MS"/>
                <w:color w:val="374151"/>
                <w:sz w:val="20"/>
                <w:szCs w:val="20"/>
              </w:rPr>
              <w:t>ideas</w:t>
            </w:r>
            <w:r w:rsidRPr="4B4BFA79">
              <w:rPr>
                <w:rFonts w:ascii="Comic Sans MS" w:eastAsia="Comic Sans MS" w:hAnsi="Comic Sans MS" w:cs="Comic Sans MS"/>
                <w:color w:val="374151"/>
                <w:sz w:val="20"/>
                <w:szCs w:val="20"/>
              </w:rPr>
              <w:t xml:space="preserve"> of Myths and Legends. </w:t>
            </w:r>
          </w:p>
          <w:p w14:paraId="59BF3BFB" w14:textId="6F230B5E" w:rsidR="007F37F1" w:rsidRPr="00B234E3" w:rsidRDefault="007F37F1" w:rsidP="4B4BFA79">
            <w:pPr>
              <w:textAlignment w:val="baseline"/>
              <w:rPr>
                <w:rFonts w:ascii="Comic Sans MS" w:eastAsia="Comic Sans MS" w:hAnsi="Comic Sans MS" w:cs="Comic Sans MS"/>
                <w:color w:val="374151"/>
                <w:sz w:val="20"/>
                <w:szCs w:val="20"/>
              </w:rPr>
            </w:pPr>
          </w:p>
          <w:p w14:paraId="6D686CC0" w14:textId="1228F4AF" w:rsidR="007F37F1" w:rsidRPr="00B234E3" w:rsidRDefault="37775A07" w:rsidP="7D006321">
            <w:pPr>
              <w:textAlignment w:val="baseline"/>
            </w:pPr>
            <w:r>
              <w:rPr>
                <w:noProof/>
              </w:rPr>
              <w:lastRenderedPageBreak/>
              <w:drawing>
                <wp:inline distT="0" distB="0" distL="0" distR="0" wp14:anchorId="56286CF5" wp14:editId="38EDD1B6">
                  <wp:extent cx="1924050" cy="1447800"/>
                  <wp:effectExtent l="0" t="0" r="0" b="0"/>
                  <wp:docPr id="1331619448" name="Picture 1331619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050" cy="1447800"/>
                          </a:xfrm>
                          <a:prstGeom prst="rect">
                            <a:avLst/>
                          </a:prstGeom>
                        </pic:spPr>
                      </pic:pic>
                    </a:graphicData>
                  </a:graphic>
                </wp:inline>
              </w:drawing>
            </w:r>
          </w:p>
        </w:tc>
        <w:tc>
          <w:tcPr>
            <w:tcW w:w="3260" w:type="dxa"/>
          </w:tcPr>
          <w:p w14:paraId="1C9ECADA" w14:textId="046E9109"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3352B9C3">
              <w:rPr>
                <w:rFonts w:ascii="Comic Sans MS" w:eastAsia="Times New Roman" w:hAnsi="Comic Sans MS" w:cs="Calibri"/>
                <w:sz w:val="20"/>
                <w:szCs w:val="20"/>
                <w:lang w:eastAsia="en-GB"/>
              </w:rPr>
              <w:lastRenderedPageBreak/>
              <w:t xml:space="preserve">Year 8 </w:t>
            </w:r>
            <w:r w:rsidR="15794CB7" w:rsidRPr="3352B9C3">
              <w:rPr>
                <w:rFonts w:ascii="Comic Sans MS" w:eastAsia="Times New Roman" w:hAnsi="Comic Sans MS" w:cs="Calibri"/>
                <w:sz w:val="20"/>
                <w:szCs w:val="20"/>
                <w:lang w:eastAsia="en-GB"/>
              </w:rPr>
              <w:t xml:space="preserve">Group </w:t>
            </w:r>
            <w:r w:rsidRPr="3352B9C3">
              <w:rPr>
                <w:rFonts w:ascii="Comic Sans MS" w:eastAsia="Times New Roman" w:hAnsi="Comic Sans MS" w:cs="Calibri"/>
                <w:sz w:val="20"/>
                <w:szCs w:val="20"/>
                <w:lang w:eastAsia="en-GB"/>
              </w:rPr>
              <w:t>A</w:t>
            </w:r>
          </w:p>
          <w:p w14:paraId="00F0152D" w14:textId="4D025825" w:rsidR="007F37F1" w:rsidRPr="00133BCE" w:rsidRDefault="6063E641" w:rsidP="3352B9C3">
            <w:pPr>
              <w:shd w:val="clear" w:color="auto" w:fill="FFFFFF" w:themeFill="background1"/>
              <w:textAlignment w:val="baseline"/>
              <w:rPr>
                <w:rFonts w:ascii="Comic Sans MS" w:eastAsia="Times New Roman" w:hAnsi="Comic Sans MS" w:cs="Calibri"/>
                <w:sz w:val="20"/>
                <w:szCs w:val="20"/>
                <w:lang w:eastAsia="en-GB"/>
              </w:rPr>
            </w:pPr>
            <w:r w:rsidRPr="42D01891">
              <w:rPr>
                <w:rFonts w:ascii="Comic Sans MS" w:eastAsia="Times New Roman" w:hAnsi="Comic Sans MS" w:cs="Calibri"/>
                <w:sz w:val="20"/>
                <w:szCs w:val="20"/>
                <w:lang w:eastAsia="en-GB"/>
              </w:rPr>
              <w:t>Students will be introduced to more topics from Al</w:t>
            </w:r>
            <w:r w:rsidR="043DA24E" w:rsidRPr="42D01891">
              <w:rPr>
                <w:rFonts w:ascii="Comic Sans MS" w:eastAsia="Times New Roman" w:hAnsi="Comic Sans MS" w:cs="Calibri"/>
                <w:sz w:val="20"/>
                <w:szCs w:val="20"/>
                <w:lang w:eastAsia="en-GB"/>
              </w:rPr>
              <w:t xml:space="preserve">gebra, these are </w:t>
            </w:r>
            <w:r w:rsidR="1BCE63B4" w:rsidRPr="42D01891">
              <w:rPr>
                <w:rFonts w:ascii="Comic Sans MS" w:eastAsia="Times New Roman" w:hAnsi="Comic Sans MS" w:cs="Calibri"/>
                <w:sz w:val="20"/>
                <w:szCs w:val="20"/>
                <w:lang w:eastAsia="en-GB"/>
              </w:rPr>
              <w:t xml:space="preserve">brackets, equations and inequalities. Students will be building on prior learning from previous years </w:t>
            </w:r>
            <w:r w:rsidR="2234FA18" w:rsidRPr="42D01891">
              <w:rPr>
                <w:rFonts w:ascii="Comic Sans MS" w:eastAsia="Times New Roman" w:hAnsi="Comic Sans MS" w:cs="Calibri"/>
                <w:sz w:val="20"/>
                <w:szCs w:val="20"/>
                <w:lang w:eastAsia="en-GB"/>
              </w:rPr>
              <w:t xml:space="preserve">enabling them to be able to expand brackets along with solving equations and inequalities. </w:t>
            </w:r>
          </w:p>
          <w:p w14:paraId="79A2B183" w14:textId="7AF2BECC" w:rsidR="42D01891" w:rsidRDefault="42D01891" w:rsidP="42D01891">
            <w:pPr>
              <w:shd w:val="clear" w:color="auto" w:fill="FFFFFF" w:themeFill="background1"/>
              <w:rPr>
                <w:rFonts w:ascii="Comic Sans MS" w:eastAsia="Times New Roman" w:hAnsi="Comic Sans MS" w:cs="Calibri"/>
                <w:sz w:val="20"/>
                <w:szCs w:val="20"/>
                <w:lang w:eastAsia="en-GB"/>
              </w:rPr>
            </w:pPr>
          </w:p>
          <w:p w14:paraId="40469B3B" w14:textId="76035C3D" w:rsidR="20B4E296" w:rsidRDefault="04B39B56" w:rsidP="3352B9C3">
            <w:pPr>
              <w:shd w:val="clear" w:color="auto" w:fill="FFFFFF" w:themeFill="background1"/>
              <w:rPr>
                <w:rFonts w:ascii="Comic Sans MS" w:eastAsia="Times New Roman" w:hAnsi="Comic Sans MS" w:cs="Calibri"/>
                <w:sz w:val="20"/>
                <w:szCs w:val="20"/>
                <w:lang w:eastAsia="en-GB"/>
              </w:rPr>
            </w:pPr>
            <w:r w:rsidRPr="42D01891">
              <w:rPr>
                <w:rFonts w:ascii="Comic Sans MS" w:eastAsia="Times New Roman" w:hAnsi="Comic Sans MS" w:cs="Calibri"/>
                <w:sz w:val="20"/>
                <w:szCs w:val="20"/>
                <w:lang w:eastAsia="en-GB"/>
              </w:rPr>
              <w:t xml:space="preserve">Students will be </w:t>
            </w:r>
            <w:r w:rsidR="7ED13713" w:rsidRPr="42D01891">
              <w:rPr>
                <w:rFonts w:ascii="Comic Sans MS" w:eastAsia="Times New Roman" w:hAnsi="Comic Sans MS" w:cs="Calibri"/>
                <w:sz w:val="20"/>
                <w:szCs w:val="20"/>
                <w:lang w:eastAsia="en-GB"/>
              </w:rPr>
              <w:t xml:space="preserve">introduced to new key vocabulary and modelling techniques allowing to a deeper contextual understanding of Algebra. </w:t>
            </w:r>
          </w:p>
          <w:p w14:paraId="225DA71E" w14:textId="09853B89" w:rsidR="42D01891" w:rsidRDefault="42D01891" w:rsidP="42D01891">
            <w:pPr>
              <w:shd w:val="clear" w:color="auto" w:fill="FFFFFF" w:themeFill="background1"/>
              <w:rPr>
                <w:rFonts w:ascii="Comic Sans MS" w:eastAsia="Times New Roman" w:hAnsi="Comic Sans MS" w:cs="Calibri"/>
                <w:sz w:val="20"/>
                <w:szCs w:val="20"/>
                <w:lang w:eastAsia="en-GB"/>
              </w:rPr>
            </w:pPr>
          </w:p>
          <w:p w14:paraId="18325FE5" w14:textId="5C32D115" w:rsidR="007F37F1" w:rsidRPr="00133BCE" w:rsidRDefault="68D1A7FA" w:rsidP="3352B9C3">
            <w:pPr>
              <w:shd w:val="clear" w:color="auto" w:fill="FFFFFF" w:themeFill="background1"/>
              <w:textAlignment w:val="baseline"/>
              <w:rPr>
                <w:rFonts w:ascii="Comic Sans MS" w:eastAsia="Times New Roman" w:hAnsi="Comic Sans MS" w:cs="Calibri"/>
                <w:sz w:val="20"/>
                <w:szCs w:val="20"/>
                <w:lang w:eastAsia="en-GB"/>
              </w:rPr>
            </w:pPr>
            <w:r w:rsidRPr="3352B9C3">
              <w:rPr>
                <w:rFonts w:ascii="Comic Sans MS" w:eastAsia="Times New Roman" w:hAnsi="Comic Sans MS" w:cs="Calibri"/>
                <w:sz w:val="20"/>
                <w:szCs w:val="20"/>
                <w:lang w:eastAsia="en-GB"/>
              </w:rPr>
              <w:t xml:space="preserve">Year 8 </w:t>
            </w:r>
            <w:r w:rsidR="7A65D6B1" w:rsidRPr="3352B9C3">
              <w:rPr>
                <w:rFonts w:ascii="Comic Sans MS" w:eastAsia="Times New Roman" w:hAnsi="Comic Sans MS" w:cs="Calibri"/>
                <w:sz w:val="20"/>
                <w:szCs w:val="20"/>
                <w:lang w:eastAsia="en-GB"/>
              </w:rPr>
              <w:t>Group B</w:t>
            </w:r>
          </w:p>
          <w:p w14:paraId="706F9440" w14:textId="7288F680" w:rsidR="007F37F1" w:rsidRPr="00133BCE" w:rsidRDefault="71393EF4" w:rsidP="42D01891">
            <w:pPr>
              <w:shd w:val="clear" w:color="auto" w:fill="FFFFFF" w:themeFill="background1"/>
              <w:textAlignment w:val="baseline"/>
              <w:rPr>
                <w:rFonts w:ascii="Comic Sans MS" w:eastAsia="Times New Roman" w:hAnsi="Comic Sans MS" w:cs="Calibri"/>
                <w:sz w:val="20"/>
                <w:szCs w:val="20"/>
                <w:lang w:eastAsia="en-GB"/>
              </w:rPr>
            </w:pPr>
            <w:r w:rsidRPr="42D01891">
              <w:rPr>
                <w:rFonts w:ascii="Comic Sans MS" w:eastAsia="Times New Roman" w:hAnsi="Comic Sans MS" w:cs="Calibri"/>
                <w:sz w:val="20"/>
                <w:szCs w:val="20"/>
                <w:lang w:eastAsia="en-GB"/>
              </w:rPr>
              <w:t xml:space="preserve">Students are learning about Ratio in a range of contexts from comparing items to using ratio to increase and decrease the size of shapes. </w:t>
            </w:r>
            <w:r w:rsidR="1FE4C8B9" w:rsidRPr="42D01891">
              <w:rPr>
                <w:rFonts w:ascii="Comic Sans MS" w:eastAsia="Times New Roman" w:hAnsi="Comic Sans MS" w:cs="Calibri"/>
                <w:sz w:val="20"/>
                <w:szCs w:val="20"/>
                <w:lang w:eastAsia="en-GB"/>
              </w:rPr>
              <w:t xml:space="preserve">Students will look further into using ratio through recipes and scale drawings. </w:t>
            </w:r>
          </w:p>
          <w:p w14:paraId="4BD4F312" w14:textId="1C2A3BBF" w:rsidR="007F37F1" w:rsidRPr="00133BCE" w:rsidRDefault="007F37F1" w:rsidP="42D01891">
            <w:pPr>
              <w:shd w:val="clear" w:color="auto" w:fill="FFFFFF" w:themeFill="background1"/>
              <w:textAlignment w:val="baseline"/>
              <w:rPr>
                <w:rFonts w:ascii="Comic Sans MS" w:eastAsia="Times New Roman" w:hAnsi="Comic Sans MS" w:cs="Calibri"/>
                <w:sz w:val="20"/>
                <w:szCs w:val="20"/>
                <w:lang w:eastAsia="en-GB"/>
              </w:rPr>
            </w:pPr>
          </w:p>
          <w:p w14:paraId="291FA5EA" w14:textId="1ACD36DF" w:rsidR="007F37F1" w:rsidRPr="00133BCE" w:rsidRDefault="1FE4C8B9" w:rsidP="42D01891">
            <w:pPr>
              <w:shd w:val="clear" w:color="auto" w:fill="FFFFFF" w:themeFill="background1"/>
              <w:textAlignment w:val="baseline"/>
              <w:rPr>
                <w:rFonts w:ascii="Comic Sans MS" w:eastAsia="Times New Roman" w:hAnsi="Comic Sans MS" w:cs="Calibri"/>
                <w:sz w:val="20"/>
                <w:szCs w:val="20"/>
                <w:lang w:eastAsia="en-GB"/>
              </w:rPr>
            </w:pPr>
            <w:r w:rsidRPr="42D01891">
              <w:rPr>
                <w:rFonts w:ascii="Comic Sans MS" w:eastAsia="Times New Roman" w:hAnsi="Comic Sans MS" w:cs="Calibri"/>
                <w:sz w:val="20"/>
                <w:szCs w:val="20"/>
                <w:lang w:eastAsia="en-GB"/>
              </w:rPr>
              <w:t xml:space="preserve">Students will also explore the differences between ratio and </w:t>
            </w:r>
            <w:r w:rsidRPr="42D01891">
              <w:rPr>
                <w:rFonts w:ascii="Comic Sans MS" w:eastAsia="Times New Roman" w:hAnsi="Comic Sans MS" w:cs="Calibri"/>
                <w:sz w:val="20"/>
                <w:szCs w:val="20"/>
                <w:lang w:eastAsia="en-GB"/>
              </w:rPr>
              <w:lastRenderedPageBreak/>
              <w:t>fractions as well as how they are closely related</w:t>
            </w:r>
            <w:r w:rsidR="55F81CC7" w:rsidRPr="42D01891">
              <w:rPr>
                <w:rFonts w:ascii="Comic Sans MS" w:eastAsia="Times New Roman" w:hAnsi="Comic Sans MS" w:cs="Calibri"/>
                <w:sz w:val="20"/>
                <w:szCs w:val="20"/>
                <w:lang w:eastAsia="en-GB"/>
              </w:rPr>
              <w:t xml:space="preserve"> giving them a deeper understanding of when to apply using ratios and when to use fractions. </w:t>
            </w:r>
          </w:p>
          <w:p w14:paraId="5A20E255" w14:textId="1F4683CC" w:rsidR="007F37F1" w:rsidRPr="00133BCE" w:rsidRDefault="007F37F1" w:rsidP="42D01891">
            <w:pPr>
              <w:shd w:val="clear" w:color="auto" w:fill="FFFFFF" w:themeFill="background1"/>
              <w:textAlignment w:val="baseline"/>
              <w:rPr>
                <w:rFonts w:ascii="Comic Sans MS" w:eastAsia="Times New Roman" w:hAnsi="Comic Sans MS" w:cs="Calibri"/>
                <w:sz w:val="20"/>
                <w:szCs w:val="20"/>
                <w:lang w:eastAsia="en-GB"/>
              </w:rPr>
            </w:pPr>
          </w:p>
        </w:tc>
        <w:tc>
          <w:tcPr>
            <w:tcW w:w="3260" w:type="dxa"/>
          </w:tcPr>
          <w:p w14:paraId="62E598B9" w14:textId="1056FF32" w:rsidR="007F37F1" w:rsidRPr="005250A4" w:rsidRDefault="567F88AF" w:rsidP="4B4BFA79">
            <w:pPr>
              <w:rPr>
                <w:rStyle w:val="xcontentpasted0"/>
                <w:rFonts w:ascii="Comic Sans MS" w:eastAsia="Arial Unicode MS" w:hAnsi="Comic Sans MS" w:cs="Calibri"/>
                <w:color w:val="000000" w:themeColor="text1"/>
                <w:sz w:val="20"/>
                <w:szCs w:val="20"/>
              </w:rPr>
            </w:pPr>
            <w:r w:rsidRPr="4B4BFA79">
              <w:rPr>
                <w:rStyle w:val="xcontentpasted0"/>
                <w:rFonts w:ascii="Comic Sans MS" w:eastAsia="Arial Unicode MS" w:hAnsi="Comic Sans MS" w:cs="Calibri"/>
                <w:color w:val="000000" w:themeColor="text1"/>
                <w:sz w:val="20"/>
                <w:szCs w:val="20"/>
              </w:rPr>
              <w:lastRenderedPageBreak/>
              <w:t>Students will revisit forces and drawing force diagrams, look</w:t>
            </w:r>
            <w:r w:rsidR="323703F9" w:rsidRPr="4B4BFA79">
              <w:rPr>
                <w:rStyle w:val="xcontentpasted0"/>
                <w:rFonts w:ascii="Comic Sans MS" w:eastAsia="Arial Unicode MS" w:hAnsi="Comic Sans MS" w:cs="Calibri"/>
                <w:color w:val="000000" w:themeColor="text1"/>
                <w:sz w:val="20"/>
                <w:szCs w:val="20"/>
              </w:rPr>
              <w:t>ing</w:t>
            </w:r>
            <w:r w:rsidRPr="4B4BFA79">
              <w:rPr>
                <w:rStyle w:val="xcontentpasted0"/>
                <w:rFonts w:ascii="Comic Sans MS" w:eastAsia="Arial Unicode MS" w:hAnsi="Comic Sans MS" w:cs="Calibri"/>
                <w:color w:val="000000" w:themeColor="text1"/>
                <w:sz w:val="20"/>
                <w:szCs w:val="20"/>
              </w:rPr>
              <w:t xml:space="preserve"> more deeply into gravity</w:t>
            </w:r>
            <w:r w:rsidR="4435ACB4" w:rsidRPr="4B4BFA79">
              <w:rPr>
                <w:rStyle w:val="xcontentpasted0"/>
                <w:rFonts w:ascii="Comic Sans MS" w:eastAsia="Arial Unicode MS" w:hAnsi="Comic Sans MS" w:cs="Calibri"/>
                <w:color w:val="000000" w:themeColor="text1"/>
                <w:sz w:val="20"/>
                <w:szCs w:val="20"/>
              </w:rPr>
              <w:t xml:space="preserve"> and</w:t>
            </w:r>
            <w:r w:rsidRPr="4B4BFA79">
              <w:rPr>
                <w:rStyle w:val="xcontentpasted0"/>
                <w:rFonts w:ascii="Comic Sans MS" w:eastAsia="Arial Unicode MS" w:hAnsi="Comic Sans MS" w:cs="Calibri"/>
                <w:color w:val="000000" w:themeColor="text1"/>
                <w:sz w:val="20"/>
                <w:szCs w:val="20"/>
              </w:rPr>
              <w:t xml:space="preserve"> using simple equations to carry out </w:t>
            </w:r>
            <w:r w:rsidR="700A8549" w:rsidRPr="4B4BFA79">
              <w:rPr>
                <w:rStyle w:val="xcontentpasted0"/>
                <w:rFonts w:ascii="Comic Sans MS" w:eastAsia="Arial Unicode MS" w:hAnsi="Comic Sans MS" w:cs="Calibri"/>
                <w:color w:val="000000" w:themeColor="text1"/>
                <w:sz w:val="20"/>
                <w:szCs w:val="20"/>
              </w:rPr>
              <w:t>calculations</w:t>
            </w:r>
            <w:r w:rsidR="1DD27138" w:rsidRPr="4B4BFA79">
              <w:rPr>
                <w:rStyle w:val="xcontentpasted0"/>
                <w:rFonts w:ascii="Comic Sans MS" w:eastAsia="Arial Unicode MS" w:hAnsi="Comic Sans MS" w:cs="Calibri"/>
                <w:color w:val="000000" w:themeColor="text1"/>
                <w:sz w:val="20"/>
                <w:szCs w:val="20"/>
              </w:rPr>
              <w:t xml:space="preserve"> to c</w:t>
            </w:r>
            <w:r w:rsidRPr="4B4BFA79">
              <w:rPr>
                <w:rStyle w:val="xcontentpasted0"/>
                <w:rFonts w:ascii="Comic Sans MS" w:eastAsia="Arial Unicode MS" w:hAnsi="Comic Sans MS" w:cs="Calibri"/>
                <w:color w:val="000000" w:themeColor="text1"/>
                <w:sz w:val="20"/>
                <w:szCs w:val="20"/>
              </w:rPr>
              <w:t>alculat</w:t>
            </w:r>
            <w:r w:rsidR="051DF484" w:rsidRPr="4B4BFA79">
              <w:rPr>
                <w:rStyle w:val="xcontentpasted0"/>
                <w:rFonts w:ascii="Comic Sans MS" w:eastAsia="Arial Unicode MS" w:hAnsi="Comic Sans MS" w:cs="Calibri"/>
                <w:color w:val="000000" w:themeColor="text1"/>
                <w:sz w:val="20"/>
                <w:szCs w:val="20"/>
              </w:rPr>
              <w:t>e</w:t>
            </w:r>
            <w:r w:rsidRPr="4B4BFA79">
              <w:rPr>
                <w:rStyle w:val="xcontentpasted0"/>
                <w:rFonts w:ascii="Comic Sans MS" w:eastAsia="Arial Unicode MS" w:hAnsi="Comic Sans MS" w:cs="Calibri"/>
                <w:color w:val="000000" w:themeColor="text1"/>
                <w:sz w:val="20"/>
                <w:szCs w:val="20"/>
              </w:rPr>
              <w:t xml:space="preserve"> weight on</w:t>
            </w:r>
            <w:r w:rsidR="6D143BAE" w:rsidRPr="4B4BFA79">
              <w:rPr>
                <w:rStyle w:val="xcontentpasted0"/>
                <w:rFonts w:ascii="Comic Sans MS" w:eastAsia="Arial Unicode MS" w:hAnsi="Comic Sans MS" w:cs="Calibri"/>
                <w:color w:val="000000" w:themeColor="text1"/>
                <w:sz w:val="20"/>
                <w:szCs w:val="20"/>
              </w:rPr>
              <w:t xml:space="preserve"> </w:t>
            </w:r>
            <w:r w:rsidRPr="4B4BFA79">
              <w:rPr>
                <w:rStyle w:val="xcontentpasted0"/>
                <w:rFonts w:ascii="Comic Sans MS" w:eastAsia="Arial Unicode MS" w:hAnsi="Comic Sans MS" w:cs="Calibri"/>
                <w:color w:val="000000" w:themeColor="text1"/>
                <w:sz w:val="20"/>
                <w:szCs w:val="20"/>
              </w:rPr>
              <w:t>different planets due to gravity</w:t>
            </w:r>
            <w:r w:rsidR="4026739B" w:rsidRPr="4B4BFA79">
              <w:rPr>
                <w:rStyle w:val="xcontentpasted0"/>
                <w:rFonts w:ascii="Comic Sans MS" w:eastAsia="Arial Unicode MS" w:hAnsi="Comic Sans MS" w:cs="Calibri"/>
                <w:color w:val="000000" w:themeColor="text1"/>
                <w:sz w:val="20"/>
                <w:szCs w:val="20"/>
              </w:rPr>
              <w:t>.</w:t>
            </w:r>
            <w:r w:rsidRPr="4B4BFA79">
              <w:rPr>
                <w:rStyle w:val="xcontentpasted0"/>
                <w:rFonts w:ascii="Comic Sans MS" w:eastAsia="Arial Unicode MS" w:hAnsi="Comic Sans MS" w:cs="Calibri"/>
                <w:color w:val="000000" w:themeColor="text1"/>
                <w:sz w:val="20"/>
                <w:szCs w:val="20"/>
              </w:rPr>
              <w:t xml:space="preserve"> </w:t>
            </w:r>
            <w:r w:rsidR="3819683B" w:rsidRPr="4B4BFA79">
              <w:rPr>
                <w:rStyle w:val="xcontentpasted0"/>
                <w:rFonts w:ascii="Comic Sans MS" w:eastAsia="Arial Unicode MS" w:hAnsi="Comic Sans MS" w:cs="Calibri"/>
                <w:color w:val="000000" w:themeColor="text1"/>
                <w:sz w:val="20"/>
                <w:szCs w:val="20"/>
              </w:rPr>
              <w:t>They will be delving into</w:t>
            </w:r>
            <w:r w:rsidRPr="4B4BFA79">
              <w:rPr>
                <w:rStyle w:val="xcontentpasted0"/>
                <w:rFonts w:ascii="Comic Sans MS" w:eastAsia="Arial Unicode MS" w:hAnsi="Comic Sans MS" w:cs="Calibri"/>
                <w:color w:val="000000" w:themeColor="text1"/>
                <w:sz w:val="20"/>
                <w:szCs w:val="20"/>
              </w:rPr>
              <w:t xml:space="preserve"> our solar system -</w:t>
            </w:r>
            <w:r w:rsidR="0E5D47ED" w:rsidRPr="4B4BFA79">
              <w:rPr>
                <w:rStyle w:val="xcontentpasted0"/>
                <w:rFonts w:ascii="Comic Sans MS" w:eastAsia="Arial Unicode MS" w:hAnsi="Comic Sans MS" w:cs="Calibri"/>
                <w:color w:val="000000" w:themeColor="text1"/>
                <w:sz w:val="20"/>
                <w:szCs w:val="20"/>
              </w:rPr>
              <w:t xml:space="preserve"> t</w:t>
            </w:r>
            <w:r w:rsidRPr="4B4BFA79">
              <w:rPr>
                <w:rStyle w:val="xcontentpasted0"/>
                <w:rFonts w:ascii="Comic Sans MS" w:eastAsia="Arial Unicode MS" w:hAnsi="Comic Sans MS" w:cs="Calibri"/>
                <w:color w:val="000000" w:themeColor="text1"/>
                <w:sz w:val="20"/>
                <w:szCs w:val="20"/>
              </w:rPr>
              <w:t xml:space="preserve">he Sun as a star and the </w:t>
            </w:r>
            <w:r w:rsidR="20C09B42" w:rsidRPr="4B4BFA79">
              <w:rPr>
                <w:rStyle w:val="xcontentpasted0"/>
                <w:rFonts w:ascii="Comic Sans MS" w:eastAsia="Arial Unicode MS" w:hAnsi="Comic Sans MS" w:cs="Calibri"/>
                <w:color w:val="000000" w:themeColor="text1"/>
                <w:sz w:val="20"/>
                <w:szCs w:val="20"/>
              </w:rPr>
              <w:t>centre</w:t>
            </w:r>
            <w:r w:rsidRPr="4B4BFA79">
              <w:rPr>
                <w:rStyle w:val="xcontentpasted0"/>
                <w:rFonts w:ascii="Comic Sans MS" w:eastAsia="Arial Unicode MS" w:hAnsi="Comic Sans MS" w:cs="Calibri"/>
                <w:color w:val="000000" w:themeColor="text1"/>
                <w:sz w:val="20"/>
                <w:szCs w:val="20"/>
              </w:rPr>
              <w:t xml:space="preserve"> of our solar system, other bodies that exist in our solar system</w:t>
            </w:r>
            <w:r w:rsidR="12FB96E3" w:rsidRPr="4B4BFA79">
              <w:rPr>
                <w:rStyle w:val="xcontentpasted0"/>
                <w:rFonts w:ascii="Comic Sans MS" w:eastAsia="Arial Unicode MS" w:hAnsi="Comic Sans MS" w:cs="Calibri"/>
                <w:color w:val="000000" w:themeColor="text1"/>
                <w:sz w:val="20"/>
                <w:szCs w:val="20"/>
              </w:rPr>
              <w:t xml:space="preserve"> and our universe</w:t>
            </w:r>
            <w:r w:rsidRPr="4B4BFA79">
              <w:rPr>
                <w:rStyle w:val="xcontentpasted0"/>
                <w:rFonts w:ascii="Comic Sans MS" w:eastAsia="Arial Unicode MS" w:hAnsi="Comic Sans MS" w:cs="Calibri"/>
                <w:color w:val="000000" w:themeColor="text1"/>
                <w:sz w:val="20"/>
                <w:szCs w:val="20"/>
              </w:rPr>
              <w:t xml:space="preserve"> us</w:t>
            </w:r>
            <w:r w:rsidR="0477E4E1" w:rsidRPr="4B4BFA79">
              <w:rPr>
                <w:rStyle w:val="xcontentpasted0"/>
                <w:rFonts w:ascii="Comic Sans MS" w:eastAsia="Arial Unicode MS" w:hAnsi="Comic Sans MS" w:cs="Calibri"/>
                <w:color w:val="000000" w:themeColor="text1"/>
                <w:sz w:val="20"/>
                <w:szCs w:val="20"/>
              </w:rPr>
              <w:t>ing</w:t>
            </w:r>
            <w:r w:rsidRPr="4B4BFA79">
              <w:rPr>
                <w:rStyle w:val="xcontentpasted0"/>
                <w:rFonts w:ascii="Comic Sans MS" w:eastAsia="Arial Unicode MS" w:hAnsi="Comic Sans MS" w:cs="Calibri"/>
                <w:color w:val="000000" w:themeColor="text1"/>
                <w:sz w:val="20"/>
                <w:szCs w:val="20"/>
              </w:rPr>
              <w:t xml:space="preserve"> simple statistical techniques to compare planets. </w:t>
            </w:r>
            <w:r w:rsidR="2088A6D5" w:rsidRPr="4B4BFA79">
              <w:rPr>
                <w:rStyle w:val="xcontentpasted0"/>
                <w:rFonts w:ascii="Comic Sans MS" w:eastAsia="Arial Unicode MS" w:hAnsi="Comic Sans MS" w:cs="Calibri"/>
                <w:color w:val="000000" w:themeColor="text1"/>
                <w:sz w:val="20"/>
                <w:szCs w:val="20"/>
              </w:rPr>
              <w:t>They will also be looking into</w:t>
            </w:r>
            <w:r w:rsidRPr="4B4BFA79">
              <w:rPr>
                <w:rStyle w:val="xcontentpasted0"/>
                <w:rFonts w:ascii="Comic Sans MS" w:eastAsia="Arial Unicode MS" w:hAnsi="Comic Sans MS" w:cs="Calibri"/>
                <w:color w:val="000000" w:themeColor="text1"/>
                <w:sz w:val="20"/>
                <w:szCs w:val="20"/>
              </w:rPr>
              <w:t xml:space="preserve"> a day as the time it takes for a planet to rotate once on its axis and explain day length at different times of year, in different hemispheres and on different planets. · </w:t>
            </w:r>
            <w:r w:rsidR="4BCFEADD" w:rsidRPr="4B4BFA79">
              <w:rPr>
                <w:rStyle w:val="xcontentpasted0"/>
                <w:rFonts w:ascii="Comic Sans MS" w:eastAsia="Arial Unicode MS" w:hAnsi="Comic Sans MS" w:cs="Calibri"/>
                <w:color w:val="000000" w:themeColor="text1"/>
                <w:sz w:val="20"/>
                <w:szCs w:val="20"/>
              </w:rPr>
              <w:t xml:space="preserve">We will be </w:t>
            </w:r>
            <w:r w:rsidR="47701473" w:rsidRPr="4B4BFA79">
              <w:rPr>
                <w:rStyle w:val="xcontentpasted0"/>
                <w:rFonts w:ascii="Comic Sans MS" w:eastAsia="Arial Unicode MS" w:hAnsi="Comic Sans MS" w:cs="Calibri"/>
                <w:color w:val="000000" w:themeColor="text1"/>
                <w:sz w:val="20"/>
                <w:szCs w:val="20"/>
              </w:rPr>
              <w:t>examining</w:t>
            </w:r>
            <w:r w:rsidR="4BCFEADD" w:rsidRPr="4B4BFA79">
              <w:rPr>
                <w:rStyle w:val="xcontentpasted0"/>
                <w:rFonts w:ascii="Comic Sans MS" w:eastAsia="Arial Unicode MS" w:hAnsi="Comic Sans MS" w:cs="Calibri"/>
                <w:color w:val="000000" w:themeColor="text1"/>
                <w:sz w:val="20"/>
                <w:szCs w:val="20"/>
              </w:rPr>
              <w:t xml:space="preserve"> </w:t>
            </w:r>
            <w:r w:rsidRPr="4B4BFA79">
              <w:rPr>
                <w:rStyle w:val="xcontentpasted0"/>
                <w:rFonts w:ascii="Comic Sans MS" w:eastAsia="Arial Unicode MS" w:hAnsi="Comic Sans MS" w:cs="Calibri"/>
                <w:color w:val="000000" w:themeColor="text1"/>
                <w:sz w:val="20"/>
                <w:szCs w:val="20"/>
              </w:rPr>
              <w:t>the seasons in relation to the Earth’s tilt and consequent changes in temperature and weather</w:t>
            </w:r>
            <w:r w:rsidR="21CF21E4" w:rsidRPr="4B4BFA79">
              <w:rPr>
                <w:rStyle w:val="xcontentpasted0"/>
                <w:rFonts w:ascii="Comic Sans MS" w:eastAsia="Arial Unicode MS" w:hAnsi="Comic Sans MS" w:cs="Calibri"/>
                <w:color w:val="000000" w:themeColor="text1"/>
                <w:sz w:val="20"/>
                <w:szCs w:val="20"/>
              </w:rPr>
              <w:t xml:space="preserve"> and look at </w:t>
            </w:r>
            <w:r w:rsidRPr="4B4BFA79">
              <w:rPr>
                <w:rStyle w:val="xcontentpasted0"/>
                <w:rFonts w:ascii="Comic Sans MS" w:eastAsia="Arial Unicode MS" w:hAnsi="Comic Sans MS" w:cs="Calibri"/>
                <w:color w:val="000000" w:themeColor="text1"/>
                <w:sz w:val="20"/>
                <w:szCs w:val="20"/>
              </w:rPr>
              <w:t>how the moon’s movement relative to the sun can make the moon appear to change shape.</w:t>
            </w:r>
          </w:p>
          <w:p w14:paraId="3A97B5F7" w14:textId="6B053418" w:rsidR="007F37F1" w:rsidRPr="005250A4" w:rsidRDefault="007F37F1" w:rsidP="4B4BFA79">
            <w:pPr>
              <w:rPr>
                <w:rStyle w:val="xcontentpasted0"/>
                <w:rFonts w:ascii="Comic Sans MS" w:eastAsia="Arial Unicode MS" w:hAnsi="Comic Sans MS" w:cs="Calibri"/>
                <w:b/>
                <w:bCs/>
                <w:color w:val="000000" w:themeColor="text1"/>
                <w:sz w:val="18"/>
                <w:szCs w:val="18"/>
              </w:rPr>
            </w:pPr>
          </w:p>
        </w:tc>
        <w:tc>
          <w:tcPr>
            <w:tcW w:w="2977" w:type="dxa"/>
          </w:tcPr>
          <w:p w14:paraId="0C92624B" w14:textId="1C45CB6E" w:rsidR="0062744C" w:rsidRPr="007F37F1" w:rsidRDefault="6DB18200" w:rsidP="1A92F74E">
            <w:pPr>
              <w:rPr>
                <w:rFonts w:ascii="Comic Sans MS" w:hAnsi="Comic Sans MS"/>
                <w:sz w:val="20"/>
                <w:szCs w:val="20"/>
              </w:rPr>
            </w:pPr>
            <w:r w:rsidRPr="27D00C3A">
              <w:rPr>
                <w:rFonts w:ascii="Comic Sans MS" w:hAnsi="Comic Sans MS"/>
                <w:sz w:val="20"/>
                <w:szCs w:val="20"/>
              </w:rPr>
              <w:t>Computing</w:t>
            </w:r>
          </w:p>
          <w:p w14:paraId="7805C12B" w14:textId="5A3EDD2D" w:rsidR="6DB18200" w:rsidRDefault="6DB18200" w:rsidP="27D00C3A">
            <w:pPr>
              <w:spacing w:after="160"/>
              <w:rPr>
                <w:rFonts w:ascii="Comic Sans MS" w:eastAsia="Comic Sans MS" w:hAnsi="Comic Sans MS" w:cs="Comic Sans MS"/>
                <w:color w:val="000000" w:themeColor="text1"/>
                <w:sz w:val="20"/>
                <w:szCs w:val="20"/>
              </w:rPr>
            </w:pPr>
            <w:r w:rsidRPr="27D00C3A">
              <w:rPr>
                <w:rFonts w:ascii="Comic Sans MS" w:eastAsia="Comic Sans MS" w:hAnsi="Comic Sans MS" w:cs="Comic Sans MS"/>
                <w:color w:val="000000" w:themeColor="text1"/>
                <w:sz w:val="20"/>
                <w:szCs w:val="20"/>
              </w:rPr>
              <w:t xml:space="preserve">Students will make use of the new BBC </w:t>
            </w:r>
            <w:proofErr w:type="spellStart"/>
            <w:r w:rsidRPr="27D00C3A">
              <w:rPr>
                <w:rFonts w:ascii="Comic Sans MS" w:eastAsia="Comic Sans MS" w:hAnsi="Comic Sans MS" w:cs="Comic Sans MS"/>
                <w:color w:val="000000" w:themeColor="text1"/>
                <w:sz w:val="20"/>
                <w:szCs w:val="20"/>
              </w:rPr>
              <w:t>Microbit</w:t>
            </w:r>
            <w:proofErr w:type="spellEnd"/>
            <w:r w:rsidRPr="27D00C3A">
              <w:rPr>
                <w:rFonts w:ascii="Comic Sans MS" w:eastAsia="Comic Sans MS" w:hAnsi="Comic Sans MS" w:cs="Comic Sans MS"/>
                <w:color w:val="000000" w:themeColor="text1"/>
                <w:sz w:val="20"/>
                <w:szCs w:val="20"/>
              </w:rPr>
              <w:t xml:space="preserve"> computers to explore different programming environments and languages.  They will learn how to use different inputs and triggers along with developing their understanding of programming concepts including handling variables and loops. </w:t>
            </w:r>
          </w:p>
          <w:p w14:paraId="26A3E1A9" w14:textId="5FB65C9C" w:rsidR="6DB18200" w:rsidRDefault="6DB18200" w:rsidP="27D00C3A">
            <w:pPr>
              <w:spacing w:after="160"/>
              <w:rPr>
                <w:rFonts w:ascii="Comic Sans MS" w:eastAsia="Comic Sans MS" w:hAnsi="Comic Sans MS" w:cs="Comic Sans MS"/>
                <w:color w:val="000000" w:themeColor="text1"/>
                <w:sz w:val="20"/>
                <w:szCs w:val="20"/>
              </w:rPr>
            </w:pPr>
            <w:r w:rsidRPr="4B4BFA79">
              <w:rPr>
                <w:rFonts w:ascii="Comic Sans MS" w:eastAsia="Comic Sans MS" w:hAnsi="Comic Sans MS" w:cs="Comic Sans MS"/>
                <w:color w:val="000000" w:themeColor="text1"/>
                <w:sz w:val="20"/>
                <w:szCs w:val="20"/>
              </w:rPr>
              <w:t>This term also coincides with the annual Safer Internet Day.  Students will use this opportunity to discuss and explore a range of online safety issues including cyberbullying, identity theft and legal issues around copyright and computer misuse</w:t>
            </w:r>
          </w:p>
          <w:p w14:paraId="6B10E4CA" w14:textId="46864A81" w:rsidR="007F37F1" w:rsidRPr="007F37F1" w:rsidRDefault="7624C819" w:rsidP="6CFF026F">
            <w:r>
              <w:rPr>
                <w:noProof/>
              </w:rPr>
              <w:lastRenderedPageBreak/>
              <w:drawing>
                <wp:inline distT="0" distB="0" distL="0" distR="0" wp14:anchorId="3DEEF500" wp14:editId="399AA74A">
                  <wp:extent cx="1743075" cy="1743075"/>
                  <wp:effectExtent l="0" t="0" r="0" b="0"/>
                  <wp:docPr id="1798871081" name="Picture 179887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43075" cy="1743075"/>
                          </a:xfrm>
                          <a:prstGeom prst="rect">
                            <a:avLst/>
                          </a:prstGeom>
                        </pic:spPr>
                      </pic:pic>
                    </a:graphicData>
                  </a:graphic>
                </wp:inline>
              </w:drawing>
            </w:r>
          </w:p>
          <w:p w14:paraId="488E7658" w14:textId="3660AEEE" w:rsidR="6968DCD0" w:rsidRDefault="6968DCD0" w:rsidP="3352B9C3">
            <w:pPr>
              <w:rPr>
                <w:rFonts w:ascii="Comic Sans MS" w:hAnsi="Comic Sans MS"/>
                <w:b/>
                <w:bCs/>
                <w:sz w:val="18"/>
                <w:szCs w:val="18"/>
              </w:rPr>
            </w:pPr>
            <w:r w:rsidRPr="3352B9C3">
              <w:rPr>
                <w:rFonts w:ascii="Comic Sans MS" w:hAnsi="Comic Sans MS"/>
                <w:b/>
                <w:bCs/>
                <w:sz w:val="20"/>
                <w:szCs w:val="20"/>
              </w:rPr>
              <w:t xml:space="preserve">Careers and Enterprise </w:t>
            </w:r>
          </w:p>
          <w:p w14:paraId="7DCE510F" w14:textId="42E15CA2" w:rsidR="2F6BD9AF" w:rsidRDefault="2F6BD9AF" w:rsidP="2F6BD9AF">
            <w:pPr>
              <w:rPr>
                <w:rFonts w:ascii="Comic Sans MS" w:hAnsi="Comic Sans MS"/>
                <w:sz w:val="20"/>
                <w:szCs w:val="20"/>
              </w:rPr>
            </w:pPr>
          </w:p>
          <w:p w14:paraId="21A7162B" w14:textId="14CE76A3" w:rsidR="007F37F1" w:rsidRPr="007F37F1" w:rsidRDefault="572F2F76" w:rsidP="6CFF026F">
            <w:pPr>
              <w:spacing w:after="160" w:line="257" w:lineRule="auto"/>
              <w:rPr>
                <w:rFonts w:ascii="Comic Sans MS" w:eastAsia="Comic Sans MS" w:hAnsi="Comic Sans MS" w:cs="Comic Sans MS"/>
                <w:sz w:val="18"/>
                <w:szCs w:val="18"/>
              </w:rPr>
            </w:pPr>
            <w:r w:rsidRPr="6CFF026F">
              <w:rPr>
                <w:rFonts w:ascii="Comic Sans MS" w:eastAsia="Comic Sans MS" w:hAnsi="Comic Sans MS" w:cs="Comic Sans MS"/>
                <w:sz w:val="20"/>
                <w:szCs w:val="20"/>
              </w:rPr>
              <w:t xml:space="preserve">This half-term young people will learn the importance of a variety of skills needed for the world of work. They will complete practical activities along with research tasks to develop these skills personally. Some of the skills include, communication, teamwork, leadership, resilience, organisation, creativity and more.  </w:t>
            </w:r>
          </w:p>
        </w:tc>
        <w:tc>
          <w:tcPr>
            <w:tcW w:w="2551" w:type="dxa"/>
          </w:tcPr>
          <w:p w14:paraId="5DF827E9" w14:textId="0A909EF9" w:rsidR="009120D5" w:rsidRPr="005250A4" w:rsidRDefault="6CB305D1" w:rsidP="3352B9C3">
            <w:pPr>
              <w:pStyle w:val="ListParagraph"/>
              <w:numPr>
                <w:ilvl w:val="0"/>
                <w:numId w:val="1"/>
              </w:numPr>
              <w:spacing w:line="240" w:lineRule="exact"/>
              <w:rPr>
                <w:rFonts w:ascii="Comic Sans MS" w:eastAsia="Comic Sans MS" w:hAnsi="Comic Sans MS" w:cs="Comic Sans MS"/>
                <w:color w:val="000000" w:themeColor="text1"/>
                <w:sz w:val="20"/>
                <w:szCs w:val="20"/>
              </w:rPr>
            </w:pPr>
            <w:r w:rsidRPr="3352B9C3">
              <w:rPr>
                <w:rFonts w:ascii="Comic Sans MS" w:eastAsia="Comic Sans MS" w:hAnsi="Comic Sans MS" w:cs="Comic Sans MS"/>
                <w:color w:val="000000" w:themeColor="text1"/>
                <w:sz w:val="20"/>
                <w:szCs w:val="20"/>
              </w:rPr>
              <w:lastRenderedPageBreak/>
              <w:t xml:space="preserve">Learning about strengths, goal settings and options.  </w:t>
            </w:r>
          </w:p>
          <w:p w14:paraId="79A74B36" w14:textId="543D4F01" w:rsidR="009120D5" w:rsidRPr="005250A4" w:rsidRDefault="6CB305D1" w:rsidP="3352B9C3">
            <w:pPr>
              <w:pStyle w:val="ListParagraph"/>
              <w:numPr>
                <w:ilvl w:val="0"/>
                <w:numId w:val="1"/>
              </w:numPr>
              <w:spacing w:line="240" w:lineRule="exact"/>
              <w:rPr>
                <w:rFonts w:ascii="Comic Sans MS" w:eastAsia="Comic Sans MS" w:hAnsi="Comic Sans MS" w:cs="Comic Sans MS"/>
                <w:color w:val="000000" w:themeColor="text1"/>
                <w:sz w:val="20"/>
                <w:szCs w:val="20"/>
              </w:rPr>
            </w:pPr>
            <w:r w:rsidRPr="3352B9C3">
              <w:rPr>
                <w:rFonts w:ascii="Comic Sans MS" w:eastAsia="Comic Sans MS" w:hAnsi="Comic Sans MS" w:cs="Comic Sans MS"/>
                <w:color w:val="000000" w:themeColor="text1"/>
                <w:sz w:val="20"/>
                <w:szCs w:val="20"/>
              </w:rPr>
              <w:t>Learning about diversity, prejudice and bullying.</w:t>
            </w:r>
          </w:p>
          <w:p w14:paraId="6CEF19B0" w14:textId="321F118A" w:rsidR="009120D5" w:rsidRPr="005250A4" w:rsidRDefault="009120D5" w:rsidP="3B328BC8">
            <w:pPr>
              <w:rPr>
                <w:rFonts w:ascii="Comic Sans MS" w:eastAsia="Comic Sans MS" w:hAnsi="Comic Sans MS" w:cs="Comic Sans MS"/>
                <w:sz w:val="18"/>
                <w:szCs w:val="18"/>
              </w:rPr>
            </w:pPr>
          </w:p>
        </w:tc>
      </w:tr>
    </w:tbl>
    <w:p w14:paraId="4C392701" w14:textId="2F923EAB" w:rsidR="00420B77" w:rsidRDefault="00420B77"/>
    <w:p w14:paraId="187B0176" w14:textId="77777777" w:rsidR="00420B77" w:rsidRDefault="00420B77">
      <w:r>
        <w:br w:type="page"/>
      </w:r>
    </w:p>
    <w:p w14:paraId="5E2AEB50" w14:textId="77777777" w:rsidR="009120D5" w:rsidRDefault="009120D5"/>
    <w:tbl>
      <w:tblPr>
        <w:tblStyle w:val="TableGrid"/>
        <w:tblW w:w="15381" w:type="dxa"/>
        <w:tblLayout w:type="fixed"/>
        <w:tblLook w:val="04A0" w:firstRow="1" w:lastRow="0" w:firstColumn="1" w:lastColumn="0" w:noHBand="0" w:noVBand="1"/>
      </w:tblPr>
      <w:tblGrid>
        <w:gridCol w:w="4665"/>
        <w:gridCol w:w="4020"/>
        <w:gridCol w:w="3390"/>
        <w:gridCol w:w="3306"/>
      </w:tblGrid>
      <w:tr w:rsidR="00144E9C" w:rsidRPr="00D05317" w14:paraId="5EB0A8B9" w14:textId="285E066E" w:rsidTr="4B4BFA79">
        <w:trPr>
          <w:trHeight w:val="206"/>
        </w:trPr>
        <w:tc>
          <w:tcPr>
            <w:tcW w:w="4665"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Geography &amp; History</w:t>
            </w:r>
          </w:p>
        </w:tc>
        <w:tc>
          <w:tcPr>
            <w:tcW w:w="4020"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390" w:type="dxa"/>
            <w:shd w:val="clear" w:color="auto" w:fill="D9D9D9" w:themeFill="background1" w:themeFillShade="D9"/>
          </w:tcPr>
          <w:p w14:paraId="005BD96C" w14:textId="2B4BB323" w:rsidR="00144E9C" w:rsidRPr="00D05317" w:rsidRDefault="4458F2D6" w:rsidP="4FB17740">
            <w:pPr>
              <w:jc w:val="center"/>
              <w:rPr>
                <w:rFonts w:ascii="Comic Sans MS" w:hAnsi="Comic Sans MS"/>
                <w:b/>
                <w:bCs/>
              </w:rPr>
            </w:pPr>
            <w:r w:rsidRPr="4FB17740">
              <w:rPr>
                <w:rFonts w:ascii="Comic Sans MS" w:hAnsi="Comic Sans MS"/>
                <w:b/>
                <w:bCs/>
              </w:rPr>
              <w:t>PE &amp; Music</w:t>
            </w:r>
          </w:p>
        </w:tc>
        <w:tc>
          <w:tcPr>
            <w:tcW w:w="3306" w:type="dxa"/>
            <w:shd w:val="clear" w:color="auto" w:fill="C5E0B3" w:themeFill="accent6" w:themeFillTint="66"/>
          </w:tcPr>
          <w:p w14:paraId="3A296CF3" w14:textId="074B3B5C" w:rsidR="00144E9C" w:rsidRPr="00D05317" w:rsidRDefault="4458F2D6" w:rsidP="4FB17740">
            <w:pPr>
              <w:jc w:val="center"/>
              <w:rPr>
                <w:rFonts w:ascii="Comic Sans MS" w:hAnsi="Comic Sans MS"/>
                <w:b/>
                <w:bCs/>
              </w:rPr>
            </w:pPr>
            <w:r w:rsidRPr="4FB17740">
              <w:rPr>
                <w:rFonts w:ascii="Comic Sans MS" w:hAnsi="Comic Sans MS"/>
                <w:b/>
                <w:bCs/>
              </w:rPr>
              <w:t>MFL &amp; RE</w:t>
            </w:r>
          </w:p>
        </w:tc>
      </w:tr>
      <w:tr w:rsidR="00144E9C" w:rsidRPr="00A27A11" w14:paraId="3EBAF1B0" w14:textId="62456896" w:rsidTr="4B4BFA79">
        <w:trPr>
          <w:trHeight w:val="3400"/>
        </w:trPr>
        <w:tc>
          <w:tcPr>
            <w:tcW w:w="4665" w:type="dxa"/>
          </w:tcPr>
          <w:p w14:paraId="316829D1" w14:textId="4E9F9827" w:rsidR="00144E9C" w:rsidRPr="00420B77" w:rsidRDefault="2C009C50" w:rsidP="3352B9C3">
            <w:pPr>
              <w:shd w:val="clear" w:color="auto" w:fill="FFFFFF" w:themeFill="background1"/>
              <w:textAlignment w:val="baseline"/>
              <w:rPr>
                <w:rFonts w:ascii="Comic Sans MS" w:hAnsi="Comic Sans MS" w:cs="Calibri"/>
                <w:b/>
                <w:bCs/>
                <w:color w:val="000000"/>
                <w:sz w:val="20"/>
                <w:szCs w:val="20"/>
                <w:shd w:val="clear" w:color="auto" w:fill="FFFFFF"/>
              </w:rPr>
            </w:pPr>
            <w:r w:rsidRPr="00420B77">
              <w:rPr>
                <w:rFonts w:ascii="Comic Sans MS" w:hAnsi="Comic Sans MS" w:cs="Calibri"/>
                <w:b/>
                <w:bCs/>
                <w:color w:val="000000"/>
                <w:sz w:val="20"/>
                <w:szCs w:val="20"/>
                <w:shd w:val="clear" w:color="auto" w:fill="FFFFFF"/>
              </w:rPr>
              <w:t>History</w:t>
            </w:r>
          </w:p>
          <w:p w14:paraId="051D23E2" w14:textId="46D93143" w:rsidR="00144E9C" w:rsidRPr="00420B77" w:rsidRDefault="3D8AD256" w:rsidP="3352B9C3">
            <w:pPr>
              <w:spacing w:after="160" w:line="257" w:lineRule="auto"/>
              <w:textAlignment w:val="baseline"/>
              <w:rPr>
                <w:rFonts w:ascii="Comic Sans MS" w:eastAsia="Comic Sans MS" w:hAnsi="Comic Sans MS" w:cs="Comic Sans MS"/>
                <w:color w:val="000000" w:themeColor="text1"/>
                <w:sz w:val="20"/>
                <w:szCs w:val="20"/>
              </w:rPr>
            </w:pPr>
            <w:r w:rsidRPr="00420B77">
              <w:rPr>
                <w:rFonts w:ascii="Comic Sans MS" w:eastAsia="Comic Sans MS" w:hAnsi="Comic Sans MS" w:cs="Comic Sans MS"/>
                <w:color w:val="000000" w:themeColor="text1"/>
                <w:sz w:val="20"/>
                <w:szCs w:val="20"/>
              </w:rPr>
              <w:t>Y8-This half term students will be focused on the Trans-Atlantic slave trade. We will be discussing, 'what is slavery?' We will be exploring the slave triangle and the dangerous of the middle passage. We will also be looking at slave auctions and what life was like on slave plantations and the different job roles. We will then look at the abolitionist movement and the calls to end slavery.</w:t>
            </w:r>
          </w:p>
          <w:p w14:paraId="5BFAE51E" w14:textId="7293FECD" w:rsidR="00144E9C" w:rsidRPr="00420B77" w:rsidRDefault="00144E9C" w:rsidP="3352B9C3">
            <w:pPr>
              <w:shd w:val="clear" w:color="auto" w:fill="FFFFFF" w:themeFill="background1"/>
              <w:textAlignment w:val="baseline"/>
              <w:rPr>
                <w:rFonts w:ascii="Comic Sans MS" w:hAnsi="Comic Sans MS" w:cs="Calibri"/>
                <w:b/>
                <w:bCs/>
                <w:noProof/>
                <w:color w:val="000000" w:themeColor="text1"/>
                <w:sz w:val="20"/>
                <w:szCs w:val="20"/>
                <w:lang w:eastAsia="en-GB"/>
              </w:rPr>
            </w:pPr>
          </w:p>
          <w:p w14:paraId="02121BCA" w14:textId="77777777" w:rsidR="00144E9C" w:rsidRPr="00420B77" w:rsidRDefault="00144E9C" w:rsidP="3352B9C3">
            <w:pPr>
              <w:shd w:val="clear" w:color="auto" w:fill="FFFFFF" w:themeFill="background1"/>
              <w:textAlignment w:val="baseline"/>
              <w:rPr>
                <w:rFonts w:ascii="Comic Sans MS" w:hAnsi="Comic Sans MS" w:cs="Calibri"/>
                <w:sz w:val="20"/>
                <w:szCs w:val="20"/>
              </w:rPr>
            </w:pPr>
            <w:r w:rsidRPr="00420B77">
              <w:rPr>
                <w:rFonts w:ascii="Comic Sans MS" w:eastAsia="Times New Roman" w:hAnsi="Comic Sans MS" w:cs="Segoe UI"/>
                <w:b/>
                <w:bCs/>
                <w:sz w:val="20"/>
                <w:szCs w:val="20"/>
                <w:lang w:eastAsia="en-GB"/>
              </w:rPr>
              <w:t>Geography</w:t>
            </w:r>
            <w:r w:rsidRPr="00420B77">
              <w:rPr>
                <w:rFonts w:ascii="Comic Sans MS" w:hAnsi="Comic Sans MS" w:cs="Calibri"/>
                <w:sz w:val="20"/>
                <w:szCs w:val="20"/>
                <w:bdr w:val="none" w:sz="0" w:space="0" w:color="auto" w:frame="1"/>
              </w:rPr>
              <w:t xml:space="preserve"> </w:t>
            </w:r>
          </w:p>
          <w:p w14:paraId="6A44DC4B" w14:textId="1BBDB728" w:rsidR="00144E9C" w:rsidRPr="00420B77" w:rsidRDefault="202A9F26" w:rsidP="3352B9C3">
            <w:pPr>
              <w:textAlignment w:val="baseline"/>
              <w:rPr>
                <w:rFonts w:ascii="Comic Sans MS" w:eastAsia="Comic Sans MS" w:hAnsi="Comic Sans MS" w:cs="Comic Sans MS"/>
                <w:sz w:val="20"/>
                <w:szCs w:val="20"/>
              </w:rPr>
            </w:pPr>
            <w:r w:rsidRPr="00420B77">
              <w:rPr>
                <w:rFonts w:ascii="Comic Sans MS" w:eastAsia="Comic Sans MS" w:hAnsi="Comic Sans MS" w:cs="Comic Sans MS"/>
                <w:color w:val="000000" w:themeColor="text1"/>
                <w:sz w:val="20"/>
                <w:szCs w:val="20"/>
              </w:rPr>
              <w:t xml:space="preserve">Y8 - This term students will be focused on the process of migration. Students will explore what is meant by migration and the different forms of migration - economic, internal etc. We will also be looking at the different push/pull factors that influence people to migrate. We will consider the positive and negative views that people hold towards migrants, as well as looking at the impact of urbanisation and counter- urbanisation </w:t>
            </w:r>
            <w:r w:rsidRPr="00420B77">
              <w:rPr>
                <w:rFonts w:ascii="Comic Sans MS" w:eastAsia="Comic Sans MS" w:hAnsi="Comic Sans MS" w:cs="Comic Sans MS"/>
                <w:sz w:val="20"/>
                <w:szCs w:val="20"/>
              </w:rPr>
              <w:t xml:space="preserve"> </w:t>
            </w:r>
          </w:p>
        </w:tc>
        <w:tc>
          <w:tcPr>
            <w:tcW w:w="4020" w:type="dxa"/>
          </w:tcPr>
          <w:p w14:paraId="7A5AFFA8" w14:textId="6A75AC47" w:rsidR="00144E9C" w:rsidRPr="00420B77" w:rsidRDefault="00144E9C" w:rsidP="3352B9C3">
            <w:pPr>
              <w:rPr>
                <w:rFonts w:ascii="Comic Sans MS" w:hAnsi="Comic Sans MS"/>
                <w:b/>
                <w:bCs/>
                <w:sz w:val="20"/>
                <w:szCs w:val="20"/>
              </w:rPr>
            </w:pPr>
            <w:r w:rsidRPr="00420B77">
              <w:rPr>
                <w:rFonts w:ascii="Comic Sans MS" w:hAnsi="Comic Sans MS"/>
                <w:b/>
                <w:bCs/>
                <w:sz w:val="20"/>
                <w:szCs w:val="20"/>
              </w:rPr>
              <w:t>Art</w:t>
            </w:r>
          </w:p>
          <w:p w14:paraId="16C61C15" w14:textId="4B73DFE1" w:rsidR="00144E9C" w:rsidRPr="00420B77" w:rsidRDefault="00144E9C" w:rsidP="3352B9C3">
            <w:pPr>
              <w:rPr>
                <w:rFonts w:ascii="Comic Sans MS" w:hAnsi="Comic Sans MS"/>
                <w:sz w:val="20"/>
                <w:szCs w:val="20"/>
              </w:rPr>
            </w:pPr>
          </w:p>
          <w:p w14:paraId="3692E67A" w14:textId="08A79EE9" w:rsidR="00144E9C" w:rsidRPr="00420B77" w:rsidRDefault="5C36B28F" w:rsidP="4B4BFA79">
            <w:pPr>
              <w:spacing w:line="259" w:lineRule="auto"/>
              <w:rPr>
                <w:rFonts w:ascii="Comic Sans MS" w:eastAsia="Comic Sans MS" w:hAnsi="Comic Sans MS" w:cs="Comic Sans MS"/>
                <w:sz w:val="20"/>
                <w:szCs w:val="20"/>
              </w:rPr>
            </w:pPr>
            <w:r w:rsidRPr="00420B77">
              <w:rPr>
                <w:rFonts w:ascii="Comic Sans MS" w:eastAsia="Comic Sans MS" w:hAnsi="Comic Sans MS" w:cs="Comic Sans MS"/>
                <w:color w:val="000000" w:themeColor="text1"/>
                <w:sz w:val="20"/>
                <w:szCs w:val="20"/>
              </w:rPr>
              <w:t>Students will be learning how to use digital art software on the iPad using the pen stylus. We will explore using layers to create depth and produce a piece of space artwork.</w:t>
            </w:r>
          </w:p>
          <w:p w14:paraId="513E4D24" w14:textId="0CF538DB" w:rsidR="00144E9C" w:rsidRPr="00420B77" w:rsidRDefault="00144E9C" w:rsidP="3352B9C3">
            <w:pPr>
              <w:rPr>
                <w:rFonts w:ascii="Comic Sans MS" w:hAnsi="Comic Sans MS"/>
                <w:b/>
                <w:bCs/>
                <w:sz w:val="20"/>
                <w:szCs w:val="20"/>
              </w:rPr>
            </w:pPr>
            <w:r w:rsidRPr="00420B77">
              <w:rPr>
                <w:rFonts w:ascii="Comic Sans MS" w:hAnsi="Comic Sans MS"/>
                <w:b/>
                <w:bCs/>
                <w:sz w:val="20"/>
                <w:szCs w:val="20"/>
              </w:rPr>
              <w:t>Woodwork</w:t>
            </w:r>
          </w:p>
          <w:p w14:paraId="22713FFA" w14:textId="2490A6DC" w:rsidR="76621978" w:rsidRPr="00420B77" w:rsidRDefault="12FE37AE" w:rsidP="3352B9C3">
            <w:pPr>
              <w:rPr>
                <w:rFonts w:ascii="Comic Sans MS" w:eastAsia="Comic Sans MS" w:hAnsi="Comic Sans MS" w:cs="Comic Sans MS"/>
                <w:sz w:val="20"/>
                <w:szCs w:val="20"/>
                <w:lang w:val="en-US"/>
              </w:rPr>
            </w:pPr>
            <w:r w:rsidRPr="00420B77">
              <w:rPr>
                <w:rFonts w:ascii="Comic Sans MS" w:eastAsia="Comic Sans MS" w:hAnsi="Comic Sans MS" w:cs="Comic Sans MS"/>
                <w:color w:val="000000" w:themeColor="text1"/>
                <w:sz w:val="20"/>
                <w:szCs w:val="20"/>
                <w:lang w:val="en-US"/>
              </w:rPr>
              <w:t xml:space="preserve">Students will learn the basics of working with wood, including developing accuracy skills in the measuring, marking and sawing of wood.  They will explore the use of basic wood joining techniques.  They will use these skills to create a simple wooden puzzle as the term progresses </w:t>
            </w:r>
            <w:r w:rsidRPr="00420B77">
              <w:rPr>
                <w:rFonts w:ascii="Comic Sans MS" w:eastAsia="Comic Sans MS" w:hAnsi="Comic Sans MS" w:cs="Comic Sans MS"/>
                <w:sz w:val="20"/>
                <w:szCs w:val="20"/>
                <w:lang w:val="en-US"/>
              </w:rPr>
              <w:t xml:space="preserve"> </w:t>
            </w:r>
          </w:p>
          <w:p w14:paraId="127F933C" w14:textId="52C16DAC" w:rsidR="003A0E3F" w:rsidRPr="00420B77" w:rsidRDefault="791E3405" w:rsidP="4B4BFA79">
            <w:pPr>
              <w:jc w:val="center"/>
              <w:rPr>
                <w:rFonts w:ascii="Comic Sans MS" w:hAnsi="Comic Sans MS"/>
                <w:sz w:val="20"/>
                <w:szCs w:val="20"/>
              </w:rPr>
            </w:pPr>
            <w:r w:rsidRPr="00420B77">
              <w:rPr>
                <w:rFonts w:ascii="Comic Sans MS" w:hAnsi="Comic Sans MS"/>
                <w:noProof/>
                <w:sz w:val="20"/>
                <w:szCs w:val="20"/>
              </w:rPr>
              <w:drawing>
                <wp:inline distT="0" distB="0" distL="0" distR="0" wp14:anchorId="0717E8AB" wp14:editId="723DA41E">
                  <wp:extent cx="1943100" cy="2400300"/>
                  <wp:effectExtent l="0" t="0" r="0" b="0"/>
                  <wp:docPr id="2053000412" name="Picture 205300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3100" cy="2400300"/>
                          </a:xfrm>
                          <a:prstGeom prst="rect">
                            <a:avLst/>
                          </a:prstGeom>
                        </pic:spPr>
                      </pic:pic>
                    </a:graphicData>
                  </a:graphic>
                </wp:inline>
              </w:drawing>
            </w:r>
          </w:p>
          <w:p w14:paraId="0BC5148E" w14:textId="77777777" w:rsidR="003A0E3F" w:rsidRPr="00420B77" w:rsidRDefault="003A0E3F" w:rsidP="3352B9C3">
            <w:pPr>
              <w:jc w:val="center"/>
              <w:rPr>
                <w:rFonts w:ascii="Comic Sans MS" w:hAnsi="Comic Sans MS"/>
                <w:b/>
                <w:bCs/>
                <w:sz w:val="20"/>
                <w:szCs w:val="20"/>
              </w:rPr>
            </w:pPr>
          </w:p>
          <w:p w14:paraId="6BE07C1D" w14:textId="4340107B" w:rsidR="00144E9C" w:rsidRPr="00420B77" w:rsidRDefault="00144E9C" w:rsidP="3352B9C3">
            <w:pPr>
              <w:jc w:val="center"/>
              <w:rPr>
                <w:rFonts w:ascii="Comic Sans MS" w:hAnsi="Comic Sans MS"/>
                <w:b/>
                <w:bCs/>
                <w:sz w:val="20"/>
                <w:szCs w:val="20"/>
              </w:rPr>
            </w:pPr>
            <w:r w:rsidRPr="00420B77">
              <w:rPr>
                <w:rFonts w:ascii="Comic Sans MS" w:hAnsi="Comic Sans MS"/>
                <w:b/>
                <w:bCs/>
                <w:sz w:val="20"/>
                <w:szCs w:val="20"/>
              </w:rPr>
              <w:t>OR</w:t>
            </w:r>
          </w:p>
          <w:p w14:paraId="3D633898" w14:textId="542529C1" w:rsidR="41D54214" w:rsidRPr="00420B77" w:rsidRDefault="41D54214" w:rsidP="3352B9C3">
            <w:pPr>
              <w:jc w:val="center"/>
              <w:rPr>
                <w:rFonts w:ascii="Comic Sans MS" w:hAnsi="Comic Sans MS"/>
                <w:b/>
                <w:bCs/>
                <w:sz w:val="20"/>
                <w:szCs w:val="20"/>
              </w:rPr>
            </w:pPr>
          </w:p>
          <w:p w14:paraId="728AC410" w14:textId="77777777" w:rsidR="00144E9C" w:rsidRPr="00420B77" w:rsidRDefault="00144E9C" w:rsidP="3352B9C3">
            <w:pPr>
              <w:jc w:val="center"/>
              <w:rPr>
                <w:rFonts w:ascii="Comic Sans MS" w:hAnsi="Comic Sans MS"/>
                <w:sz w:val="20"/>
                <w:szCs w:val="20"/>
              </w:rPr>
            </w:pPr>
          </w:p>
          <w:p w14:paraId="0563F0F7" w14:textId="2B4D36B9" w:rsidR="00144E9C" w:rsidRPr="00420B77" w:rsidRDefault="00144E9C" w:rsidP="3352B9C3">
            <w:pPr>
              <w:rPr>
                <w:rFonts w:ascii="Comic Sans MS" w:hAnsi="Comic Sans MS"/>
                <w:b/>
                <w:bCs/>
                <w:sz w:val="20"/>
                <w:szCs w:val="20"/>
              </w:rPr>
            </w:pPr>
            <w:r w:rsidRPr="00420B77">
              <w:rPr>
                <w:rFonts w:ascii="Comic Sans MS" w:hAnsi="Comic Sans MS"/>
                <w:b/>
                <w:bCs/>
                <w:sz w:val="20"/>
                <w:szCs w:val="20"/>
              </w:rPr>
              <w:lastRenderedPageBreak/>
              <w:t>Food Technology</w:t>
            </w:r>
          </w:p>
          <w:p w14:paraId="3E8B1AF0" w14:textId="52CD965E" w:rsidR="00144E9C" w:rsidRPr="00420B77" w:rsidRDefault="3EE91CC9" w:rsidP="3352B9C3">
            <w:pPr>
              <w:rPr>
                <w:rFonts w:ascii="Comic Sans MS" w:hAnsi="Comic Sans MS"/>
                <w:sz w:val="20"/>
                <w:szCs w:val="20"/>
              </w:rPr>
            </w:pPr>
            <w:r w:rsidRPr="00420B77">
              <w:rPr>
                <w:rFonts w:ascii="Comic Sans MS" w:hAnsi="Comic Sans MS"/>
                <w:sz w:val="20"/>
                <w:szCs w:val="20"/>
              </w:rPr>
              <w:t>Students will demonstrate their culinary skills by making a wide range of recipes exploring a wide range of skills. They will work independently to follow recipes demonstrating their ability to adapt a</w:t>
            </w:r>
            <w:r w:rsidR="6ADE70F0" w:rsidRPr="00420B77">
              <w:rPr>
                <w:rFonts w:ascii="Comic Sans MS" w:hAnsi="Comic Sans MS"/>
                <w:sz w:val="20"/>
                <w:szCs w:val="20"/>
              </w:rPr>
              <w:t xml:space="preserve">s well as measure out ingredients carefully and accurately. </w:t>
            </w:r>
          </w:p>
          <w:p w14:paraId="54719E65" w14:textId="1931EBB0" w:rsidR="00144E9C" w:rsidRPr="00420B77" w:rsidRDefault="00144E9C" w:rsidP="3352B9C3">
            <w:pPr>
              <w:rPr>
                <w:rFonts w:ascii="Comic Sans MS" w:hAnsi="Comic Sans MS"/>
                <w:sz w:val="20"/>
                <w:szCs w:val="20"/>
              </w:rPr>
            </w:pPr>
          </w:p>
          <w:p w14:paraId="3B00DA7F" w14:textId="460EDE1A" w:rsidR="00144E9C" w:rsidRPr="00420B77" w:rsidRDefault="6ADE70F0" w:rsidP="3352B9C3">
            <w:pPr>
              <w:rPr>
                <w:rFonts w:ascii="Comic Sans MS" w:hAnsi="Comic Sans MS"/>
                <w:sz w:val="20"/>
                <w:szCs w:val="20"/>
                <w:lang w:eastAsia="en-GB"/>
              </w:rPr>
            </w:pPr>
            <w:r w:rsidRPr="00420B77">
              <w:rPr>
                <w:rFonts w:ascii="Comic Sans MS" w:hAnsi="Comic Sans MS"/>
                <w:sz w:val="20"/>
                <w:szCs w:val="20"/>
              </w:rPr>
              <w:t xml:space="preserve">Over the term, students will make both simple and complex dishes developing skills such as boiling, frying, cutting accurately with a knife, measuring etc. </w:t>
            </w:r>
          </w:p>
        </w:tc>
        <w:tc>
          <w:tcPr>
            <w:tcW w:w="3390" w:type="dxa"/>
          </w:tcPr>
          <w:p w14:paraId="17AD33FD" w14:textId="49194429" w:rsidR="00144E9C" w:rsidRPr="00C421F9" w:rsidRDefault="0FDA5D67" w:rsidP="3352B9C3">
            <w:pPr>
              <w:rPr>
                <w:rFonts w:ascii="Comic Sans MS" w:hAnsi="Comic Sans MS"/>
                <w:b/>
                <w:bCs/>
              </w:rPr>
            </w:pPr>
            <w:r w:rsidRPr="00C421F9">
              <w:rPr>
                <w:rFonts w:ascii="Comic Sans MS" w:hAnsi="Comic Sans MS"/>
                <w:b/>
                <w:bCs/>
              </w:rPr>
              <w:lastRenderedPageBreak/>
              <w:t>P</w:t>
            </w:r>
            <w:r w:rsidR="2454162B" w:rsidRPr="00C421F9">
              <w:rPr>
                <w:rFonts w:ascii="Comic Sans MS" w:hAnsi="Comic Sans MS"/>
                <w:b/>
                <w:bCs/>
              </w:rPr>
              <w:t>E</w:t>
            </w:r>
          </w:p>
          <w:p w14:paraId="419B9164" w14:textId="196CF5AD" w:rsidR="056B0E2F" w:rsidRPr="00C421F9" w:rsidRDefault="056B0E2F" w:rsidP="5185DF87">
            <w:pPr>
              <w:spacing w:after="160" w:line="257" w:lineRule="auto"/>
              <w:rPr>
                <w:rFonts w:ascii="Comic Sans MS" w:eastAsia="Comic Sans MS" w:hAnsi="Comic Sans MS" w:cs="Comic Sans MS"/>
              </w:rPr>
            </w:pPr>
            <w:r w:rsidRPr="00C421F9">
              <w:rPr>
                <w:rFonts w:ascii="Comic Sans MS" w:eastAsia="Comic Sans MS" w:hAnsi="Comic Sans MS" w:cs="Comic Sans MS"/>
              </w:rPr>
              <w:t>In PE young people will be exploring gymnastics.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w:t>
            </w:r>
          </w:p>
          <w:p w14:paraId="650386CC" w14:textId="5E456A82" w:rsidR="00144E9C" w:rsidRPr="00C421F9" w:rsidRDefault="00144E9C" w:rsidP="422EB550">
            <w:pPr>
              <w:spacing w:after="160" w:line="257" w:lineRule="auto"/>
              <w:rPr>
                <w:rFonts w:ascii="Comic Sans MS" w:hAnsi="Comic Sans MS"/>
              </w:rPr>
            </w:pPr>
          </w:p>
          <w:p w14:paraId="745F4CCD" w14:textId="7C7D2922" w:rsidR="00144E9C" w:rsidRPr="00C421F9" w:rsidRDefault="06009BFF" w:rsidP="422EB550">
            <w:pPr>
              <w:jc w:val="center"/>
              <w:rPr>
                <w:rFonts w:ascii="Comic Sans MS" w:hAnsi="Comic Sans MS"/>
              </w:rPr>
            </w:pPr>
            <w:r w:rsidRPr="00C421F9">
              <w:rPr>
                <w:rFonts w:ascii="Comic Sans MS" w:hAnsi="Comic Sans MS"/>
                <w:noProof/>
              </w:rPr>
              <w:drawing>
                <wp:inline distT="0" distB="0" distL="0" distR="0" wp14:anchorId="233F7C4E" wp14:editId="2D14BFCA">
                  <wp:extent cx="1584468" cy="1343025"/>
                  <wp:effectExtent l="0" t="0" r="0" b="0"/>
                  <wp:docPr id="1354320549" name="Picture 135432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84468" cy="1343025"/>
                          </a:xfrm>
                          <a:prstGeom prst="rect">
                            <a:avLst/>
                          </a:prstGeom>
                        </pic:spPr>
                      </pic:pic>
                    </a:graphicData>
                  </a:graphic>
                </wp:inline>
              </w:drawing>
            </w:r>
          </w:p>
          <w:p w14:paraId="5E74E9B9" w14:textId="2A20BB48" w:rsidR="00144E9C" w:rsidRPr="00C421F9" w:rsidRDefault="00144E9C" w:rsidP="3352B9C3">
            <w:pPr>
              <w:rPr>
                <w:rFonts w:ascii="Comic Sans MS" w:hAnsi="Comic Sans MS"/>
                <w:b/>
                <w:bCs/>
              </w:rPr>
            </w:pPr>
          </w:p>
          <w:p w14:paraId="5DA25982" w14:textId="4E9B83C8" w:rsidR="00144E9C" w:rsidRPr="00C421F9" w:rsidRDefault="00144E9C" w:rsidP="3352B9C3">
            <w:pPr>
              <w:rPr>
                <w:rFonts w:ascii="Comic Sans MS" w:hAnsi="Comic Sans MS"/>
                <w:b/>
                <w:bCs/>
              </w:rPr>
            </w:pPr>
          </w:p>
          <w:p w14:paraId="0712465E" w14:textId="40A68960" w:rsidR="00144E9C" w:rsidRPr="00C421F9" w:rsidRDefault="5D15920D" w:rsidP="3352B9C3">
            <w:pPr>
              <w:rPr>
                <w:rFonts w:ascii="Comic Sans MS" w:hAnsi="Comic Sans MS"/>
                <w:b/>
                <w:bCs/>
              </w:rPr>
            </w:pPr>
            <w:r w:rsidRPr="00C421F9">
              <w:rPr>
                <w:rFonts w:ascii="Comic Sans MS" w:hAnsi="Comic Sans MS"/>
                <w:b/>
                <w:bCs/>
              </w:rPr>
              <w:t>Music</w:t>
            </w:r>
          </w:p>
          <w:p w14:paraId="3C6855C8" w14:textId="5A874934" w:rsidR="29835622" w:rsidRPr="00C421F9" w:rsidRDefault="29835622" w:rsidP="3352B9C3">
            <w:pPr>
              <w:rPr>
                <w:rFonts w:ascii="Comic Sans MS" w:eastAsia="Comic Sans MS" w:hAnsi="Comic Sans MS" w:cs="Comic Sans MS"/>
                <w:color w:val="000000" w:themeColor="text1"/>
              </w:rPr>
            </w:pPr>
            <w:r w:rsidRPr="00C421F9">
              <w:rPr>
                <w:rFonts w:ascii="Comic Sans MS" w:eastAsia="Comic Sans MS" w:hAnsi="Comic Sans MS" w:cs="Comic Sans MS"/>
                <w:color w:val="000000" w:themeColor="text1"/>
              </w:rPr>
              <w:t xml:space="preserve">Students will be creating a theme and variation </w:t>
            </w:r>
            <w:r w:rsidRPr="00C421F9">
              <w:rPr>
                <w:rFonts w:ascii="Comic Sans MS" w:eastAsia="Comic Sans MS" w:hAnsi="Comic Sans MS" w:cs="Comic Sans MS"/>
                <w:color w:val="000000" w:themeColor="text1"/>
              </w:rPr>
              <w:lastRenderedPageBreak/>
              <w:t xml:space="preserve">composition on GarageBand using iPads. They will recap and explore the basic functions of this app, specifically further demonstrating their knowledge by adding in a new section and creating a rhythmic accompaniment using different instruments. </w:t>
            </w:r>
          </w:p>
          <w:p w14:paraId="6E187DD7" w14:textId="698778D5" w:rsidR="3352B9C3" w:rsidRPr="00C421F9" w:rsidRDefault="3352B9C3" w:rsidP="3352B9C3">
            <w:pPr>
              <w:rPr>
                <w:rFonts w:ascii="Comic Sans MS" w:eastAsia="Comic Sans MS" w:hAnsi="Comic Sans MS" w:cs="Comic Sans MS"/>
                <w:color w:val="000000" w:themeColor="text1"/>
              </w:rPr>
            </w:pPr>
          </w:p>
          <w:p w14:paraId="06A6F311" w14:textId="048F71ED" w:rsidR="29835622" w:rsidRPr="00C421F9" w:rsidRDefault="29835622" w:rsidP="3352B9C3">
            <w:pPr>
              <w:rPr>
                <w:rFonts w:ascii="Comic Sans MS" w:eastAsia="Comic Sans MS" w:hAnsi="Comic Sans MS" w:cs="Comic Sans MS"/>
                <w:color w:val="000000" w:themeColor="text1"/>
              </w:rPr>
            </w:pPr>
            <w:r w:rsidRPr="00C421F9">
              <w:rPr>
                <w:rFonts w:ascii="Comic Sans MS" w:eastAsia="Comic Sans MS" w:hAnsi="Comic Sans MS" w:cs="Comic Sans MS"/>
                <w:color w:val="000000" w:themeColor="text1"/>
              </w:rPr>
              <w:t xml:space="preserve">Students will explore the term 'Theme and Variation' itself, composing their own variation based upon a given theme. They will explore how this can be created both rhythmically and melodically. </w:t>
            </w:r>
          </w:p>
          <w:p w14:paraId="59BACC83" w14:textId="05440CFB" w:rsidR="3352B9C3" w:rsidRPr="00C421F9" w:rsidRDefault="3352B9C3" w:rsidP="3352B9C3">
            <w:pPr>
              <w:rPr>
                <w:rFonts w:ascii="Comic Sans MS" w:eastAsia="Comic Sans MS" w:hAnsi="Comic Sans MS" w:cs="Comic Sans MS"/>
                <w:color w:val="000000" w:themeColor="text1"/>
              </w:rPr>
            </w:pPr>
          </w:p>
          <w:p w14:paraId="3876659F" w14:textId="6318B346" w:rsidR="29835622" w:rsidRPr="00C421F9" w:rsidRDefault="29835622" w:rsidP="3352B9C3">
            <w:pPr>
              <w:rPr>
                <w:rFonts w:ascii="Comic Sans MS" w:eastAsia="Comic Sans MS" w:hAnsi="Comic Sans MS" w:cs="Comic Sans MS"/>
                <w:color w:val="000000" w:themeColor="text1"/>
              </w:rPr>
            </w:pPr>
            <w:r w:rsidRPr="00C421F9">
              <w:rPr>
                <w:rFonts w:ascii="Comic Sans MS" w:eastAsia="Comic Sans MS" w:hAnsi="Comic Sans MS" w:cs="Comic Sans MS"/>
                <w:color w:val="000000" w:themeColor="text1"/>
              </w:rPr>
              <w:t>Students will continue to explore and further broaden their knowledge of the musical dimensions by commenting on a wide range of elements when listening to various pieces of music.</w:t>
            </w:r>
          </w:p>
          <w:p w14:paraId="74C31C3D" w14:textId="52879612" w:rsidR="3352B9C3" w:rsidRPr="00C421F9" w:rsidRDefault="3352B9C3" w:rsidP="3352B9C3">
            <w:pPr>
              <w:rPr>
                <w:rFonts w:ascii="Comic Sans MS" w:hAnsi="Comic Sans MS"/>
                <w:b/>
                <w:bCs/>
              </w:rPr>
            </w:pPr>
          </w:p>
          <w:p w14:paraId="159B897D" w14:textId="2341F807" w:rsidR="76621978" w:rsidRPr="00C421F9" w:rsidRDefault="76621978" w:rsidP="3352B9C3">
            <w:pPr>
              <w:rPr>
                <w:rFonts w:ascii="Comic Sans MS" w:hAnsi="Comic Sans MS"/>
                <w:b/>
                <w:bCs/>
              </w:rPr>
            </w:pPr>
          </w:p>
          <w:p w14:paraId="7DD3A5D0" w14:textId="62E5E528" w:rsidR="00144E9C" w:rsidRPr="00C421F9" w:rsidRDefault="00144E9C" w:rsidP="4FB17740">
            <w:pPr>
              <w:rPr>
                <w:rFonts w:ascii="Comic Sans MS" w:hAnsi="Comic Sans MS"/>
              </w:rPr>
            </w:pPr>
          </w:p>
          <w:p w14:paraId="18185594" w14:textId="4529CF71" w:rsidR="00144E9C" w:rsidRPr="00C421F9" w:rsidRDefault="00144E9C" w:rsidP="4FB17740">
            <w:pPr>
              <w:rPr>
                <w:rFonts w:ascii="Comic Sans MS" w:hAnsi="Comic Sans MS"/>
              </w:rPr>
            </w:pPr>
          </w:p>
          <w:p w14:paraId="0276B2B1" w14:textId="3E075DBD" w:rsidR="00144E9C" w:rsidRPr="00C421F9" w:rsidRDefault="00144E9C" w:rsidP="4FB17740">
            <w:pPr>
              <w:rPr>
                <w:rFonts w:ascii="Comic Sans MS" w:hAnsi="Comic Sans MS"/>
              </w:rPr>
            </w:pPr>
          </w:p>
          <w:p w14:paraId="54CC9E77" w14:textId="2341E8CF" w:rsidR="00144E9C" w:rsidRPr="00C421F9" w:rsidRDefault="00144E9C" w:rsidP="4FB17740">
            <w:pPr>
              <w:rPr>
                <w:rFonts w:ascii="Comic Sans MS" w:hAnsi="Comic Sans MS"/>
              </w:rPr>
            </w:pPr>
          </w:p>
          <w:p w14:paraId="0CAC07FB" w14:textId="0A199779" w:rsidR="00144E9C" w:rsidRPr="00C421F9" w:rsidRDefault="00144E9C" w:rsidP="4FB17740">
            <w:pPr>
              <w:rPr>
                <w:rFonts w:ascii="Comic Sans MS" w:hAnsi="Comic Sans MS"/>
              </w:rPr>
            </w:pPr>
          </w:p>
        </w:tc>
        <w:tc>
          <w:tcPr>
            <w:tcW w:w="3306" w:type="dxa"/>
          </w:tcPr>
          <w:p w14:paraId="78F49E87" w14:textId="675E2D6B" w:rsidR="00144E9C" w:rsidRPr="00C421F9" w:rsidRDefault="5D15920D" w:rsidP="3352B9C3">
            <w:pPr>
              <w:spacing w:line="259" w:lineRule="auto"/>
              <w:rPr>
                <w:rFonts w:ascii="Comic Sans MS" w:hAnsi="Comic Sans MS"/>
              </w:rPr>
            </w:pPr>
            <w:r w:rsidRPr="00C421F9">
              <w:rPr>
                <w:rFonts w:ascii="Comic Sans MS" w:hAnsi="Comic Sans MS"/>
                <w:b/>
                <w:bCs/>
              </w:rPr>
              <w:lastRenderedPageBreak/>
              <w:t>Spanish</w:t>
            </w:r>
          </w:p>
          <w:p w14:paraId="4267D2F7" w14:textId="7C30161C" w:rsidR="68283B53" w:rsidRPr="00C421F9" w:rsidRDefault="68283B53" w:rsidP="3352B9C3">
            <w:pPr>
              <w:spacing w:line="259" w:lineRule="auto"/>
              <w:rPr>
                <w:rFonts w:ascii="Comic Sans MS" w:hAnsi="Comic Sans MS"/>
                <w:b/>
                <w:bCs/>
              </w:rPr>
            </w:pPr>
            <w:r w:rsidRPr="00C421F9">
              <w:rPr>
                <w:rFonts w:ascii="Comic Sans MS" w:hAnsi="Comic Sans MS"/>
              </w:rPr>
              <w:t xml:space="preserve">Students will explore the different seasons and broaden their knowledge of key phrases related to each season. </w:t>
            </w:r>
          </w:p>
          <w:p w14:paraId="227B4912" w14:textId="16273AEB" w:rsidR="3352B9C3" w:rsidRPr="00C421F9" w:rsidRDefault="3352B9C3" w:rsidP="3352B9C3">
            <w:pPr>
              <w:spacing w:line="259" w:lineRule="auto"/>
              <w:rPr>
                <w:rFonts w:ascii="Comic Sans MS" w:hAnsi="Comic Sans MS"/>
              </w:rPr>
            </w:pPr>
          </w:p>
          <w:p w14:paraId="5A58376A" w14:textId="6EC51318" w:rsidR="68283B53" w:rsidRPr="00C421F9" w:rsidRDefault="68283B53" w:rsidP="3352B9C3">
            <w:pPr>
              <w:spacing w:line="259" w:lineRule="auto"/>
              <w:rPr>
                <w:rFonts w:ascii="Comic Sans MS" w:hAnsi="Comic Sans MS"/>
              </w:rPr>
            </w:pPr>
            <w:r w:rsidRPr="00C421F9">
              <w:rPr>
                <w:rFonts w:ascii="Comic Sans MS" w:hAnsi="Comic Sans MS"/>
              </w:rPr>
              <w:t xml:space="preserve">Students will also develop their listening skills, being able to identify spoken phrases and practise this within their lessons. </w:t>
            </w:r>
          </w:p>
          <w:p w14:paraId="01B35600" w14:textId="7B1EBDDA" w:rsidR="00144E9C" w:rsidRPr="00C421F9" w:rsidRDefault="00144E9C" w:rsidP="3352B9C3">
            <w:pPr>
              <w:spacing w:line="259" w:lineRule="auto"/>
              <w:rPr>
                <w:rFonts w:ascii="Comic Sans MS" w:hAnsi="Comic Sans MS"/>
                <w:b/>
                <w:bCs/>
              </w:rPr>
            </w:pPr>
          </w:p>
          <w:p w14:paraId="00986D50" w14:textId="4006B6CE" w:rsidR="00144E9C" w:rsidRPr="00C421F9" w:rsidRDefault="00144E9C" w:rsidP="3352B9C3">
            <w:pPr>
              <w:spacing w:line="259" w:lineRule="auto"/>
              <w:rPr>
                <w:rFonts w:ascii="Comic Sans MS" w:hAnsi="Comic Sans MS"/>
                <w:b/>
                <w:bCs/>
              </w:rPr>
            </w:pPr>
          </w:p>
          <w:p w14:paraId="734A6B9C" w14:textId="168B8355" w:rsidR="00144E9C" w:rsidRPr="00C421F9" w:rsidRDefault="00144E9C" w:rsidP="3352B9C3">
            <w:pPr>
              <w:spacing w:line="259" w:lineRule="auto"/>
              <w:rPr>
                <w:rFonts w:ascii="Comic Sans MS" w:hAnsi="Comic Sans MS"/>
                <w:b/>
                <w:bCs/>
              </w:rPr>
            </w:pPr>
          </w:p>
          <w:p w14:paraId="2C5F9FB1" w14:textId="621991EF" w:rsidR="00144E9C" w:rsidRPr="00C421F9" w:rsidRDefault="3A7A80DD" w:rsidP="3352B9C3">
            <w:pPr>
              <w:spacing w:line="259" w:lineRule="auto"/>
              <w:rPr>
                <w:rFonts w:ascii="Comic Sans MS" w:hAnsi="Comic Sans MS"/>
                <w:b/>
                <w:bCs/>
              </w:rPr>
            </w:pPr>
            <w:r w:rsidRPr="00C421F9">
              <w:rPr>
                <w:rFonts w:ascii="Comic Sans MS" w:hAnsi="Comic Sans MS"/>
                <w:b/>
                <w:bCs/>
              </w:rPr>
              <w:t>RE</w:t>
            </w:r>
          </w:p>
          <w:p w14:paraId="4A01C96A" w14:textId="7970587B" w:rsidR="00144E9C" w:rsidRPr="00C421F9" w:rsidRDefault="00144E9C" w:rsidP="3352B9C3">
            <w:pPr>
              <w:spacing w:line="259" w:lineRule="auto"/>
              <w:rPr>
                <w:rFonts w:ascii="Comic Sans MS" w:hAnsi="Comic Sans MS"/>
                <w:b/>
                <w:bCs/>
              </w:rPr>
            </w:pPr>
          </w:p>
          <w:p w14:paraId="2B0EDAC2" w14:textId="77777777" w:rsidR="00C421F9" w:rsidRPr="00C421F9" w:rsidRDefault="00C421F9" w:rsidP="00C421F9">
            <w:pPr>
              <w:rPr>
                <w:rFonts w:ascii="Comic Sans MS" w:hAnsi="Comic Sans MS"/>
              </w:rPr>
            </w:pPr>
            <w:r w:rsidRPr="00C421F9">
              <w:rPr>
                <w:rFonts w:ascii="Comic Sans MS" w:hAnsi="Comic Sans MS"/>
              </w:rPr>
              <w:t>Introduce the concept of life and death rituals</w:t>
            </w:r>
          </w:p>
          <w:p w14:paraId="73EB01C4" w14:textId="77777777" w:rsidR="00C421F9" w:rsidRPr="00C421F9" w:rsidRDefault="00C421F9" w:rsidP="00C421F9">
            <w:pPr>
              <w:rPr>
                <w:rFonts w:ascii="Comic Sans MS" w:hAnsi="Comic Sans MS"/>
              </w:rPr>
            </w:pPr>
            <w:r w:rsidRPr="00C421F9">
              <w:rPr>
                <w:rFonts w:ascii="Comic Sans MS" w:hAnsi="Comic Sans MS"/>
              </w:rPr>
              <w:t>Discuss why rituals are importa</w:t>
            </w:r>
            <w:bookmarkStart w:id="0" w:name="_GoBack"/>
            <w:bookmarkEnd w:id="0"/>
            <w:r w:rsidRPr="00C421F9">
              <w:rPr>
                <w:rFonts w:ascii="Comic Sans MS" w:hAnsi="Comic Sans MS"/>
              </w:rPr>
              <w:t>nt within Hinduism, Christianity, Buddhism, Judaism and Islam</w:t>
            </w:r>
          </w:p>
          <w:p w14:paraId="19AFAC60" w14:textId="77777777" w:rsidR="00C421F9" w:rsidRPr="00C421F9" w:rsidRDefault="00C421F9" w:rsidP="00C421F9">
            <w:pPr>
              <w:rPr>
                <w:rFonts w:ascii="Comic Sans MS" w:hAnsi="Comic Sans MS"/>
              </w:rPr>
            </w:pPr>
            <w:r w:rsidRPr="00C421F9">
              <w:rPr>
                <w:rFonts w:ascii="Comic Sans MS" w:hAnsi="Comic Sans MS"/>
              </w:rPr>
              <w:t>Explore common themes in life and death rituals (e.g., community, symbolism, transition).</w:t>
            </w:r>
          </w:p>
          <w:p w14:paraId="03748F35" w14:textId="77777777" w:rsidR="00C421F9" w:rsidRPr="00C421F9" w:rsidRDefault="00C421F9" w:rsidP="00C421F9">
            <w:pPr>
              <w:rPr>
                <w:rFonts w:ascii="Comic Sans MS" w:hAnsi="Comic Sans MS"/>
              </w:rPr>
            </w:pPr>
            <w:r w:rsidRPr="00C421F9">
              <w:rPr>
                <w:rFonts w:ascii="Comic Sans MS" w:hAnsi="Comic Sans MS"/>
              </w:rPr>
              <w:t>Encourage students to share their thoughts on life and death.</w:t>
            </w:r>
          </w:p>
          <w:p w14:paraId="29A69DCD" w14:textId="77777777" w:rsidR="00C421F9" w:rsidRPr="00C421F9" w:rsidRDefault="00C421F9" w:rsidP="00C421F9">
            <w:pPr>
              <w:rPr>
                <w:rFonts w:ascii="Comic Sans MS" w:hAnsi="Comic Sans MS"/>
              </w:rPr>
            </w:pPr>
            <w:r w:rsidRPr="00C421F9">
              <w:rPr>
                <w:rFonts w:ascii="Comic Sans MS" w:hAnsi="Comic Sans MS"/>
              </w:rPr>
              <w:lastRenderedPageBreak/>
              <w:t>Explore Hindu beliefs about life, death, and reincarnation.</w:t>
            </w:r>
          </w:p>
          <w:p w14:paraId="78008820" w14:textId="77777777" w:rsidR="00C421F9" w:rsidRPr="00C421F9" w:rsidRDefault="00C421F9" w:rsidP="00C421F9">
            <w:pPr>
              <w:rPr>
                <w:rFonts w:ascii="Comic Sans MS" w:hAnsi="Comic Sans MS"/>
              </w:rPr>
            </w:pPr>
            <w:r w:rsidRPr="00C421F9">
              <w:rPr>
                <w:rFonts w:ascii="Comic Sans MS" w:hAnsi="Comic Sans MS"/>
              </w:rPr>
              <w:t>Discuss major Hindu rituals such as cremation and the role of the Ganges River.</w:t>
            </w:r>
          </w:p>
          <w:p w14:paraId="47733ED7" w14:textId="77777777" w:rsidR="00C421F9" w:rsidRPr="00C421F9" w:rsidRDefault="00C421F9" w:rsidP="00C421F9">
            <w:pPr>
              <w:rPr>
                <w:rFonts w:ascii="Comic Sans MS" w:hAnsi="Comic Sans MS"/>
              </w:rPr>
            </w:pPr>
            <w:r w:rsidRPr="00C421F9">
              <w:rPr>
                <w:rFonts w:ascii="Comic Sans MS" w:hAnsi="Comic Sans MS"/>
              </w:rPr>
              <w:t>Examine Buddhist views on life, death, and the cycle of rebirth.</w:t>
            </w:r>
          </w:p>
          <w:p w14:paraId="2B3EAAD4" w14:textId="77777777" w:rsidR="00C421F9" w:rsidRPr="00C421F9" w:rsidRDefault="00C421F9" w:rsidP="00C421F9">
            <w:pPr>
              <w:rPr>
                <w:rFonts w:ascii="Comic Sans MS" w:hAnsi="Comic Sans MS"/>
              </w:rPr>
            </w:pPr>
            <w:r w:rsidRPr="00C421F9">
              <w:rPr>
                <w:rFonts w:ascii="Comic Sans MS" w:hAnsi="Comic Sans MS"/>
              </w:rPr>
              <w:t>Discuss Buddhist funeral rituals and practices.</w:t>
            </w:r>
          </w:p>
          <w:p w14:paraId="1E2C5000" w14:textId="77777777" w:rsidR="00C421F9" w:rsidRPr="00C421F9" w:rsidRDefault="00C421F9" w:rsidP="00C421F9">
            <w:pPr>
              <w:rPr>
                <w:rFonts w:ascii="Comic Sans MS" w:hAnsi="Comic Sans MS"/>
              </w:rPr>
            </w:pPr>
            <w:r w:rsidRPr="00C421F9">
              <w:rPr>
                <w:rFonts w:ascii="Comic Sans MS" w:hAnsi="Comic Sans MS"/>
              </w:rPr>
              <w:t>Explore Christian beliefs about life, death, and the afterlife.</w:t>
            </w:r>
          </w:p>
          <w:p w14:paraId="2505C055" w14:textId="77777777" w:rsidR="00C421F9" w:rsidRPr="00C421F9" w:rsidRDefault="00C421F9" w:rsidP="00C421F9">
            <w:pPr>
              <w:rPr>
                <w:rFonts w:ascii="Comic Sans MS" w:hAnsi="Comic Sans MS"/>
              </w:rPr>
            </w:pPr>
            <w:r w:rsidRPr="00C421F9">
              <w:rPr>
                <w:rFonts w:ascii="Comic Sans MS" w:hAnsi="Comic Sans MS"/>
              </w:rPr>
              <w:t>Discuss Christian funeral rites and traditions.</w:t>
            </w:r>
          </w:p>
          <w:p w14:paraId="68B0366C" w14:textId="77777777" w:rsidR="00C421F9" w:rsidRPr="00C421F9" w:rsidRDefault="00C421F9" w:rsidP="00C421F9">
            <w:pPr>
              <w:rPr>
                <w:rFonts w:ascii="Comic Sans MS" w:hAnsi="Comic Sans MS"/>
              </w:rPr>
            </w:pPr>
            <w:r w:rsidRPr="00C421F9">
              <w:rPr>
                <w:rFonts w:ascii="Comic Sans MS" w:hAnsi="Comic Sans MS"/>
              </w:rPr>
              <w:t>Examine Islamic beliefs about life, death, and the afterlife.</w:t>
            </w:r>
          </w:p>
          <w:p w14:paraId="4B24BA41" w14:textId="77777777" w:rsidR="00C421F9" w:rsidRPr="00C421F9" w:rsidRDefault="00C421F9" w:rsidP="00C421F9">
            <w:pPr>
              <w:rPr>
                <w:rFonts w:ascii="Comic Sans MS" w:hAnsi="Comic Sans MS"/>
              </w:rPr>
            </w:pPr>
            <w:r w:rsidRPr="00C421F9">
              <w:rPr>
                <w:rFonts w:ascii="Comic Sans MS" w:hAnsi="Comic Sans MS"/>
              </w:rPr>
              <w:t>Discuss Islamic funeral rites and burial practices.</w:t>
            </w:r>
          </w:p>
          <w:p w14:paraId="5B0A3477" w14:textId="77777777" w:rsidR="00C421F9" w:rsidRPr="00C421F9" w:rsidRDefault="00C421F9" w:rsidP="00C421F9">
            <w:pPr>
              <w:rPr>
                <w:rFonts w:ascii="Comic Sans MS" w:hAnsi="Comic Sans MS"/>
              </w:rPr>
            </w:pPr>
            <w:r w:rsidRPr="00C421F9">
              <w:rPr>
                <w:rFonts w:ascii="Comic Sans MS" w:hAnsi="Comic Sans MS"/>
              </w:rPr>
              <w:t>Explore Jewish views on life, death, and the concept of an afterlife.</w:t>
            </w:r>
          </w:p>
          <w:p w14:paraId="318BA5CE" w14:textId="77777777" w:rsidR="00C421F9" w:rsidRPr="00C421F9" w:rsidRDefault="00C421F9" w:rsidP="00C421F9">
            <w:pPr>
              <w:rPr>
                <w:rFonts w:ascii="Comic Sans MS" w:hAnsi="Comic Sans MS"/>
              </w:rPr>
            </w:pPr>
            <w:r w:rsidRPr="00C421F9">
              <w:rPr>
                <w:rFonts w:ascii="Comic Sans MS" w:hAnsi="Comic Sans MS"/>
              </w:rPr>
              <w:t>Discuss Jewish funeral customs and mourning rituals.</w:t>
            </w:r>
          </w:p>
          <w:p w14:paraId="1B6CF489" w14:textId="7BFD09F4" w:rsidR="00144E9C" w:rsidRPr="00C421F9" w:rsidRDefault="00144E9C" w:rsidP="3352B9C3">
            <w:pPr>
              <w:spacing w:line="259" w:lineRule="auto"/>
              <w:rPr>
                <w:rFonts w:ascii="Comic Sans MS" w:hAnsi="Comic Sans MS"/>
                <w:b/>
                <w:bCs/>
              </w:rPr>
            </w:pPr>
          </w:p>
          <w:p w14:paraId="35F7F106" w14:textId="6ECFF4F7" w:rsidR="00144E9C" w:rsidRPr="00C421F9" w:rsidRDefault="00144E9C" w:rsidP="3352B9C3">
            <w:pPr>
              <w:spacing w:line="259" w:lineRule="auto"/>
              <w:rPr>
                <w:rFonts w:ascii="Comic Sans MS" w:hAnsi="Comic Sans MS"/>
                <w:b/>
                <w:bCs/>
              </w:rPr>
            </w:pPr>
          </w:p>
          <w:p w14:paraId="18BBECEC" w14:textId="77777777" w:rsidR="00144E9C" w:rsidRPr="00C421F9" w:rsidRDefault="3A7A80DD" w:rsidP="3352B9C3">
            <w:pPr>
              <w:spacing w:line="259" w:lineRule="auto"/>
              <w:rPr>
                <w:rFonts w:ascii="Comic Sans MS" w:hAnsi="Comic Sans MS"/>
                <w:b/>
                <w:bCs/>
              </w:rPr>
            </w:pPr>
            <w:r w:rsidRPr="00C421F9">
              <w:rPr>
                <w:rFonts w:ascii="Comic Sans MS" w:hAnsi="Comic Sans MS"/>
                <w:b/>
                <w:bCs/>
              </w:rPr>
              <w:t>Personal Development</w:t>
            </w:r>
          </w:p>
          <w:p w14:paraId="24578454" w14:textId="695F9AEA" w:rsidR="009B641C" w:rsidRPr="00C421F9" w:rsidRDefault="009B641C" w:rsidP="6CFF026F">
            <w:pPr>
              <w:spacing w:line="259" w:lineRule="auto"/>
              <w:rPr>
                <w:rFonts w:ascii="Comic Sans MS" w:hAnsi="Comic Sans MS"/>
              </w:rPr>
            </w:pPr>
          </w:p>
          <w:p w14:paraId="254A8D37" w14:textId="2F61142C" w:rsidR="009B641C" w:rsidRPr="00C421F9" w:rsidRDefault="00E51916" w:rsidP="7ECD288C">
            <w:pPr>
              <w:spacing w:line="259" w:lineRule="auto"/>
              <w:rPr>
                <w:rFonts w:ascii="Comic Sans MS" w:hAnsi="Comic Sans MS"/>
              </w:rPr>
            </w:pPr>
            <w:r w:rsidRPr="00C421F9">
              <w:rPr>
                <w:rFonts w:ascii="Comic Sans MS" w:hAnsi="Comic Sans MS"/>
              </w:rPr>
              <w:t>We</w:t>
            </w:r>
            <w:r w:rsidR="6E04B710" w:rsidRPr="00C421F9">
              <w:rPr>
                <w:rFonts w:ascii="Comic Sans MS" w:hAnsi="Comic Sans MS"/>
              </w:rPr>
              <w:t xml:space="preserve"> will be looking at the importance of living a healthy active lifestyle. They will begin to explore what this lifestyle involves including </w:t>
            </w:r>
            <w:r w:rsidR="6E04B710" w:rsidRPr="00C421F9">
              <w:rPr>
                <w:rFonts w:ascii="Comic Sans MS" w:hAnsi="Comic Sans MS"/>
              </w:rPr>
              <w:lastRenderedPageBreak/>
              <w:t>healthy diets</w:t>
            </w:r>
            <w:r w:rsidR="1B7F7140" w:rsidRPr="00C421F9">
              <w:rPr>
                <w:rFonts w:ascii="Comic Sans MS" w:hAnsi="Comic Sans MS"/>
              </w:rPr>
              <w:t>. Young people will develop skills to create a healthy dish. They will access a local supermarket to pu</w:t>
            </w:r>
            <w:r w:rsidR="26C73800" w:rsidRPr="00C421F9">
              <w:rPr>
                <w:rFonts w:ascii="Comic Sans MS" w:hAnsi="Comic Sans MS"/>
              </w:rPr>
              <w:t>rchase the ingredients and will be encouraged to prepare t</w:t>
            </w:r>
            <w:r w:rsidR="6B4E8173" w:rsidRPr="00C421F9">
              <w:rPr>
                <w:rFonts w:ascii="Comic Sans MS" w:hAnsi="Comic Sans MS"/>
              </w:rPr>
              <w:t xml:space="preserve">he dish as independent as possible. For this to happen young people will develop research skills to find a recipe and create a shopping list, using mathematical skills </w:t>
            </w:r>
            <w:r w:rsidR="781BAE3B" w:rsidRPr="00C421F9">
              <w:rPr>
                <w:rFonts w:ascii="Comic Sans MS" w:hAnsi="Comic Sans MS"/>
              </w:rPr>
              <w:t>to</w:t>
            </w:r>
            <w:r w:rsidR="6B4E8173" w:rsidRPr="00C421F9">
              <w:rPr>
                <w:rFonts w:ascii="Comic Sans MS" w:hAnsi="Comic Sans MS"/>
              </w:rPr>
              <w:t xml:space="preserve"> </w:t>
            </w:r>
            <w:r w:rsidR="3E7D3AFD" w:rsidRPr="00C421F9">
              <w:rPr>
                <w:rFonts w:ascii="Comic Sans MS" w:hAnsi="Comic Sans MS"/>
              </w:rPr>
              <w:t xml:space="preserve">understand prices and to work out how much the dish is going to cost. </w:t>
            </w:r>
          </w:p>
          <w:p w14:paraId="1BCA392E" w14:textId="5BAD38F9" w:rsidR="009B641C" w:rsidRPr="00C421F9" w:rsidRDefault="2060658C" w:rsidP="6CFF026F">
            <w:pPr>
              <w:spacing w:line="259" w:lineRule="auto"/>
              <w:rPr>
                <w:rFonts w:ascii="Comic Sans MS" w:hAnsi="Comic Sans MS"/>
              </w:rPr>
            </w:pPr>
            <w:r w:rsidRPr="00C421F9">
              <w:rPr>
                <w:rFonts w:ascii="Comic Sans MS" w:hAnsi="Comic Sans MS"/>
                <w:noProof/>
              </w:rPr>
              <w:drawing>
                <wp:inline distT="0" distB="0" distL="0" distR="0" wp14:anchorId="3CCEABCC" wp14:editId="2060658C">
                  <wp:extent cx="1952625" cy="1571625"/>
                  <wp:effectExtent l="0" t="0" r="0" b="0"/>
                  <wp:docPr id="964658486" name="Picture 96465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52625" cy="1571625"/>
                          </a:xfrm>
                          <a:prstGeom prst="rect">
                            <a:avLst/>
                          </a:prstGeom>
                        </pic:spPr>
                      </pic:pic>
                    </a:graphicData>
                  </a:graphic>
                </wp:inline>
              </w:drawing>
            </w:r>
          </w:p>
        </w:tc>
      </w:tr>
    </w:tbl>
    <w:p w14:paraId="418CED05" w14:textId="167C230F" w:rsidR="006B74D9" w:rsidRPr="00D05317" w:rsidRDefault="006B74D9" w:rsidP="41D5421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877B979"/>
    <w:multiLevelType w:val="hybridMultilevel"/>
    <w:tmpl w:val="7ABAAB78"/>
    <w:lvl w:ilvl="0" w:tplc="9BF6A43C">
      <w:start w:val="1"/>
      <w:numFmt w:val="bullet"/>
      <w:lvlText w:val=""/>
      <w:lvlJc w:val="left"/>
      <w:pPr>
        <w:ind w:left="720" w:hanging="360"/>
      </w:pPr>
      <w:rPr>
        <w:rFonts w:ascii="Symbol" w:hAnsi="Symbol" w:hint="default"/>
      </w:rPr>
    </w:lvl>
    <w:lvl w:ilvl="1" w:tplc="1FB278F0">
      <w:start w:val="1"/>
      <w:numFmt w:val="bullet"/>
      <w:lvlText w:val="o"/>
      <w:lvlJc w:val="left"/>
      <w:pPr>
        <w:ind w:left="1440" w:hanging="360"/>
      </w:pPr>
      <w:rPr>
        <w:rFonts w:ascii="Courier New" w:hAnsi="Courier New" w:hint="default"/>
      </w:rPr>
    </w:lvl>
    <w:lvl w:ilvl="2" w:tplc="1280192A">
      <w:start w:val="1"/>
      <w:numFmt w:val="bullet"/>
      <w:lvlText w:val=""/>
      <w:lvlJc w:val="left"/>
      <w:pPr>
        <w:ind w:left="2160" w:hanging="360"/>
      </w:pPr>
      <w:rPr>
        <w:rFonts w:ascii="Wingdings" w:hAnsi="Wingdings" w:hint="default"/>
      </w:rPr>
    </w:lvl>
    <w:lvl w:ilvl="3" w:tplc="B48E3502">
      <w:start w:val="1"/>
      <w:numFmt w:val="bullet"/>
      <w:lvlText w:val=""/>
      <w:lvlJc w:val="left"/>
      <w:pPr>
        <w:ind w:left="2880" w:hanging="360"/>
      </w:pPr>
      <w:rPr>
        <w:rFonts w:ascii="Symbol" w:hAnsi="Symbol" w:hint="default"/>
      </w:rPr>
    </w:lvl>
    <w:lvl w:ilvl="4" w:tplc="D846A180">
      <w:start w:val="1"/>
      <w:numFmt w:val="bullet"/>
      <w:lvlText w:val="o"/>
      <w:lvlJc w:val="left"/>
      <w:pPr>
        <w:ind w:left="3600" w:hanging="360"/>
      </w:pPr>
      <w:rPr>
        <w:rFonts w:ascii="Courier New" w:hAnsi="Courier New" w:hint="default"/>
      </w:rPr>
    </w:lvl>
    <w:lvl w:ilvl="5" w:tplc="43BE3FBA">
      <w:start w:val="1"/>
      <w:numFmt w:val="bullet"/>
      <w:lvlText w:val=""/>
      <w:lvlJc w:val="left"/>
      <w:pPr>
        <w:ind w:left="4320" w:hanging="360"/>
      </w:pPr>
      <w:rPr>
        <w:rFonts w:ascii="Wingdings" w:hAnsi="Wingdings" w:hint="default"/>
      </w:rPr>
    </w:lvl>
    <w:lvl w:ilvl="6" w:tplc="14963586">
      <w:start w:val="1"/>
      <w:numFmt w:val="bullet"/>
      <w:lvlText w:val=""/>
      <w:lvlJc w:val="left"/>
      <w:pPr>
        <w:ind w:left="5040" w:hanging="360"/>
      </w:pPr>
      <w:rPr>
        <w:rFonts w:ascii="Symbol" w:hAnsi="Symbol" w:hint="default"/>
      </w:rPr>
    </w:lvl>
    <w:lvl w:ilvl="7" w:tplc="D26C2E0A">
      <w:start w:val="1"/>
      <w:numFmt w:val="bullet"/>
      <w:lvlText w:val="o"/>
      <w:lvlJc w:val="left"/>
      <w:pPr>
        <w:ind w:left="5760" w:hanging="360"/>
      </w:pPr>
      <w:rPr>
        <w:rFonts w:ascii="Courier New" w:hAnsi="Courier New" w:hint="default"/>
      </w:rPr>
    </w:lvl>
    <w:lvl w:ilvl="8" w:tplc="AA18E880">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4420803"/>
    <w:multiLevelType w:val="hybridMultilevel"/>
    <w:tmpl w:val="118ED33E"/>
    <w:lvl w:ilvl="0" w:tplc="7CD431A6">
      <w:start w:val="1"/>
      <w:numFmt w:val="bullet"/>
      <w:lvlText w:val=""/>
      <w:lvlJc w:val="left"/>
      <w:pPr>
        <w:ind w:left="720" w:hanging="360"/>
      </w:pPr>
      <w:rPr>
        <w:rFonts w:ascii="Symbol" w:hAnsi="Symbol" w:hint="default"/>
      </w:rPr>
    </w:lvl>
    <w:lvl w:ilvl="1" w:tplc="35F68930">
      <w:start w:val="1"/>
      <w:numFmt w:val="bullet"/>
      <w:lvlText w:val="o"/>
      <w:lvlJc w:val="left"/>
      <w:pPr>
        <w:ind w:left="1440" w:hanging="360"/>
      </w:pPr>
      <w:rPr>
        <w:rFonts w:ascii="Courier New" w:hAnsi="Courier New" w:hint="default"/>
      </w:rPr>
    </w:lvl>
    <w:lvl w:ilvl="2" w:tplc="62F4CA04">
      <w:start w:val="1"/>
      <w:numFmt w:val="bullet"/>
      <w:lvlText w:val=""/>
      <w:lvlJc w:val="left"/>
      <w:pPr>
        <w:ind w:left="2160" w:hanging="360"/>
      </w:pPr>
      <w:rPr>
        <w:rFonts w:ascii="Wingdings" w:hAnsi="Wingdings" w:hint="default"/>
      </w:rPr>
    </w:lvl>
    <w:lvl w:ilvl="3" w:tplc="96387D0C">
      <w:start w:val="1"/>
      <w:numFmt w:val="bullet"/>
      <w:lvlText w:val=""/>
      <w:lvlJc w:val="left"/>
      <w:pPr>
        <w:ind w:left="2880" w:hanging="360"/>
      </w:pPr>
      <w:rPr>
        <w:rFonts w:ascii="Symbol" w:hAnsi="Symbol" w:hint="default"/>
      </w:rPr>
    </w:lvl>
    <w:lvl w:ilvl="4" w:tplc="CD468E04">
      <w:start w:val="1"/>
      <w:numFmt w:val="bullet"/>
      <w:lvlText w:val="o"/>
      <w:lvlJc w:val="left"/>
      <w:pPr>
        <w:ind w:left="3600" w:hanging="360"/>
      </w:pPr>
      <w:rPr>
        <w:rFonts w:ascii="Courier New" w:hAnsi="Courier New" w:hint="default"/>
      </w:rPr>
    </w:lvl>
    <w:lvl w:ilvl="5" w:tplc="B8AC231A">
      <w:start w:val="1"/>
      <w:numFmt w:val="bullet"/>
      <w:lvlText w:val=""/>
      <w:lvlJc w:val="left"/>
      <w:pPr>
        <w:ind w:left="4320" w:hanging="360"/>
      </w:pPr>
      <w:rPr>
        <w:rFonts w:ascii="Wingdings" w:hAnsi="Wingdings" w:hint="default"/>
      </w:rPr>
    </w:lvl>
    <w:lvl w:ilvl="6" w:tplc="1452076C">
      <w:start w:val="1"/>
      <w:numFmt w:val="bullet"/>
      <w:lvlText w:val=""/>
      <w:lvlJc w:val="left"/>
      <w:pPr>
        <w:ind w:left="5040" w:hanging="360"/>
      </w:pPr>
      <w:rPr>
        <w:rFonts w:ascii="Symbol" w:hAnsi="Symbol" w:hint="default"/>
      </w:rPr>
    </w:lvl>
    <w:lvl w:ilvl="7" w:tplc="1B9CA9BA">
      <w:start w:val="1"/>
      <w:numFmt w:val="bullet"/>
      <w:lvlText w:val="o"/>
      <w:lvlJc w:val="left"/>
      <w:pPr>
        <w:ind w:left="5760" w:hanging="360"/>
      </w:pPr>
      <w:rPr>
        <w:rFonts w:ascii="Courier New" w:hAnsi="Courier New" w:hint="default"/>
      </w:rPr>
    </w:lvl>
    <w:lvl w:ilvl="8" w:tplc="D4821F8E">
      <w:start w:val="1"/>
      <w:numFmt w:val="bullet"/>
      <w:lvlText w:val=""/>
      <w:lvlJc w:val="left"/>
      <w:pPr>
        <w:ind w:left="6480" w:hanging="360"/>
      </w:pPr>
      <w:rPr>
        <w:rFonts w:ascii="Wingdings" w:hAnsi="Wingdings" w:hint="default"/>
      </w:rPr>
    </w:lvl>
  </w:abstractNum>
  <w:abstractNum w:abstractNumId="9"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7"/>
  </w:num>
  <w:num w:numId="5">
    <w:abstractNumId w:val="2"/>
  </w:num>
  <w:num w:numId="6">
    <w:abstractNumId w:val="0"/>
  </w:num>
  <w:num w:numId="7">
    <w:abstractNumId w:val="9"/>
  </w:num>
  <w:num w:numId="8">
    <w:abstractNumId w:val="4"/>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4E9C"/>
    <w:rsid w:val="001830FE"/>
    <w:rsid w:val="001903CB"/>
    <w:rsid w:val="001A094D"/>
    <w:rsid w:val="002650AC"/>
    <w:rsid w:val="00285C11"/>
    <w:rsid w:val="002C733C"/>
    <w:rsid w:val="0034442A"/>
    <w:rsid w:val="00350735"/>
    <w:rsid w:val="003576E7"/>
    <w:rsid w:val="003A0E3F"/>
    <w:rsid w:val="003E4DF7"/>
    <w:rsid w:val="00400B99"/>
    <w:rsid w:val="004060E2"/>
    <w:rsid w:val="00420B77"/>
    <w:rsid w:val="00423260"/>
    <w:rsid w:val="00441CC9"/>
    <w:rsid w:val="00482D61"/>
    <w:rsid w:val="004B0717"/>
    <w:rsid w:val="005250A4"/>
    <w:rsid w:val="005903A9"/>
    <w:rsid w:val="005F4908"/>
    <w:rsid w:val="00602D4C"/>
    <w:rsid w:val="0060475C"/>
    <w:rsid w:val="0062744C"/>
    <w:rsid w:val="0064224D"/>
    <w:rsid w:val="0069190D"/>
    <w:rsid w:val="006B74D9"/>
    <w:rsid w:val="00703F10"/>
    <w:rsid w:val="00744FB8"/>
    <w:rsid w:val="007464BD"/>
    <w:rsid w:val="00776075"/>
    <w:rsid w:val="00795545"/>
    <w:rsid w:val="007C1738"/>
    <w:rsid w:val="007F37F1"/>
    <w:rsid w:val="007F4771"/>
    <w:rsid w:val="007F6019"/>
    <w:rsid w:val="00865075"/>
    <w:rsid w:val="00871256"/>
    <w:rsid w:val="008F6AD3"/>
    <w:rsid w:val="009120D5"/>
    <w:rsid w:val="00925B44"/>
    <w:rsid w:val="00950585"/>
    <w:rsid w:val="009A6E32"/>
    <w:rsid w:val="009B641C"/>
    <w:rsid w:val="00A06017"/>
    <w:rsid w:val="00A062D1"/>
    <w:rsid w:val="00A16DB0"/>
    <w:rsid w:val="00A27A11"/>
    <w:rsid w:val="00A619E1"/>
    <w:rsid w:val="00A8074F"/>
    <w:rsid w:val="00AD7F1E"/>
    <w:rsid w:val="00AE59C3"/>
    <w:rsid w:val="00B0023F"/>
    <w:rsid w:val="00B22339"/>
    <w:rsid w:val="00B234E3"/>
    <w:rsid w:val="00B504A9"/>
    <w:rsid w:val="00B92EC8"/>
    <w:rsid w:val="00BB08B8"/>
    <w:rsid w:val="00BD2F03"/>
    <w:rsid w:val="00BF00BA"/>
    <w:rsid w:val="00C0575D"/>
    <w:rsid w:val="00C057E7"/>
    <w:rsid w:val="00C421F9"/>
    <w:rsid w:val="00C54EA5"/>
    <w:rsid w:val="00CA688F"/>
    <w:rsid w:val="00CA72DC"/>
    <w:rsid w:val="00D05317"/>
    <w:rsid w:val="00D475AA"/>
    <w:rsid w:val="00D66ABB"/>
    <w:rsid w:val="00D75078"/>
    <w:rsid w:val="00D87B86"/>
    <w:rsid w:val="00D9189A"/>
    <w:rsid w:val="00E1602B"/>
    <w:rsid w:val="00E43E82"/>
    <w:rsid w:val="00E51916"/>
    <w:rsid w:val="00E866CB"/>
    <w:rsid w:val="00EA51A7"/>
    <w:rsid w:val="00F06B34"/>
    <w:rsid w:val="00F1321A"/>
    <w:rsid w:val="00F6680E"/>
    <w:rsid w:val="00F82EEC"/>
    <w:rsid w:val="00FA0FB4"/>
    <w:rsid w:val="00FC0EA2"/>
    <w:rsid w:val="00FC790A"/>
    <w:rsid w:val="00FD5F7E"/>
    <w:rsid w:val="00FE2C78"/>
    <w:rsid w:val="0101E0BC"/>
    <w:rsid w:val="0111A5DE"/>
    <w:rsid w:val="01E313B7"/>
    <w:rsid w:val="02AAC0C7"/>
    <w:rsid w:val="043DA24E"/>
    <w:rsid w:val="044EF57A"/>
    <w:rsid w:val="0477E4E1"/>
    <w:rsid w:val="049296A7"/>
    <w:rsid w:val="0497635F"/>
    <w:rsid w:val="04B39B56"/>
    <w:rsid w:val="04C34485"/>
    <w:rsid w:val="051DF484"/>
    <w:rsid w:val="056B0E2F"/>
    <w:rsid w:val="05ACE004"/>
    <w:rsid w:val="05E3D7CA"/>
    <w:rsid w:val="06009BFF"/>
    <w:rsid w:val="062F1F08"/>
    <w:rsid w:val="06EFEF00"/>
    <w:rsid w:val="0852553B"/>
    <w:rsid w:val="0874AA55"/>
    <w:rsid w:val="088A622A"/>
    <w:rsid w:val="088BBF61"/>
    <w:rsid w:val="08E13619"/>
    <w:rsid w:val="0900EC29"/>
    <w:rsid w:val="09093E40"/>
    <w:rsid w:val="0922669D"/>
    <w:rsid w:val="092A0E32"/>
    <w:rsid w:val="0A107AB6"/>
    <w:rsid w:val="0A7F69B4"/>
    <w:rsid w:val="0D019E01"/>
    <w:rsid w:val="0D17BD91"/>
    <w:rsid w:val="0D481B78"/>
    <w:rsid w:val="0E5D47ED"/>
    <w:rsid w:val="0E5E71B5"/>
    <w:rsid w:val="0E6C0666"/>
    <w:rsid w:val="0F0AD9C7"/>
    <w:rsid w:val="0F701B72"/>
    <w:rsid w:val="0FAC0741"/>
    <w:rsid w:val="0FDA5D67"/>
    <w:rsid w:val="10230FB6"/>
    <w:rsid w:val="1129A464"/>
    <w:rsid w:val="119FC42F"/>
    <w:rsid w:val="11FCB48B"/>
    <w:rsid w:val="12FB96E3"/>
    <w:rsid w:val="12FE37AE"/>
    <w:rsid w:val="1337D8A1"/>
    <w:rsid w:val="139CF568"/>
    <w:rsid w:val="139EDF24"/>
    <w:rsid w:val="14BA550A"/>
    <w:rsid w:val="1538C5C9"/>
    <w:rsid w:val="15794CB7"/>
    <w:rsid w:val="17F1F5CC"/>
    <w:rsid w:val="1870668B"/>
    <w:rsid w:val="1985C1D6"/>
    <w:rsid w:val="1A0C36EC"/>
    <w:rsid w:val="1A92F74E"/>
    <w:rsid w:val="1B3D9BBD"/>
    <w:rsid w:val="1B736C58"/>
    <w:rsid w:val="1B7F7140"/>
    <w:rsid w:val="1BCE63B4"/>
    <w:rsid w:val="1C09AFF7"/>
    <w:rsid w:val="1CC08694"/>
    <w:rsid w:val="1CDC4AFE"/>
    <w:rsid w:val="1D09DBC2"/>
    <w:rsid w:val="1DD27138"/>
    <w:rsid w:val="1F191235"/>
    <w:rsid w:val="1F3E4B53"/>
    <w:rsid w:val="1F6E88ED"/>
    <w:rsid w:val="1FAB49DB"/>
    <w:rsid w:val="1FE4C8B9"/>
    <w:rsid w:val="201E64F6"/>
    <w:rsid w:val="202A9F26"/>
    <w:rsid w:val="2060658C"/>
    <w:rsid w:val="2088A6D5"/>
    <w:rsid w:val="20B4E296"/>
    <w:rsid w:val="20C09B42"/>
    <w:rsid w:val="211152B7"/>
    <w:rsid w:val="21CF21E4"/>
    <w:rsid w:val="22345A44"/>
    <w:rsid w:val="2234FA18"/>
    <w:rsid w:val="226A304B"/>
    <w:rsid w:val="22B7271D"/>
    <w:rsid w:val="23B07DCA"/>
    <w:rsid w:val="23BA0743"/>
    <w:rsid w:val="2454162B"/>
    <w:rsid w:val="245AC4B4"/>
    <w:rsid w:val="24993D6A"/>
    <w:rsid w:val="24A54BB6"/>
    <w:rsid w:val="2555D7A4"/>
    <w:rsid w:val="25C82351"/>
    <w:rsid w:val="26B8E5C4"/>
    <w:rsid w:val="26C73800"/>
    <w:rsid w:val="27D00C3A"/>
    <w:rsid w:val="28246E8D"/>
    <w:rsid w:val="286D5DC5"/>
    <w:rsid w:val="2898DB4D"/>
    <w:rsid w:val="29835622"/>
    <w:rsid w:val="29A9C600"/>
    <w:rsid w:val="29BC2690"/>
    <w:rsid w:val="2B47A7DE"/>
    <w:rsid w:val="2BD41D1A"/>
    <w:rsid w:val="2C009C50"/>
    <w:rsid w:val="2C073A10"/>
    <w:rsid w:val="2C3764D5"/>
    <w:rsid w:val="2DB6D223"/>
    <w:rsid w:val="2DE432CA"/>
    <w:rsid w:val="2E7F48A0"/>
    <w:rsid w:val="2F6BD9AF"/>
    <w:rsid w:val="2FC3D1DD"/>
    <w:rsid w:val="30803914"/>
    <w:rsid w:val="30A0C015"/>
    <w:rsid w:val="3185CD16"/>
    <w:rsid w:val="31B6E962"/>
    <w:rsid w:val="31B86E52"/>
    <w:rsid w:val="32084724"/>
    <w:rsid w:val="32190448"/>
    <w:rsid w:val="323703F9"/>
    <w:rsid w:val="32A174F3"/>
    <w:rsid w:val="32CA50D5"/>
    <w:rsid w:val="3352B9C3"/>
    <w:rsid w:val="33E2C4AD"/>
    <w:rsid w:val="341FE62B"/>
    <w:rsid w:val="3432B961"/>
    <w:rsid w:val="34E1A9AB"/>
    <w:rsid w:val="35BDDC4E"/>
    <w:rsid w:val="36B3015F"/>
    <w:rsid w:val="37188D20"/>
    <w:rsid w:val="37316D7A"/>
    <w:rsid w:val="37775A07"/>
    <w:rsid w:val="3819683B"/>
    <w:rsid w:val="388EB60D"/>
    <w:rsid w:val="38A5043D"/>
    <w:rsid w:val="38B3314B"/>
    <w:rsid w:val="39FAEEF4"/>
    <w:rsid w:val="3A09E97F"/>
    <w:rsid w:val="3A7A80DD"/>
    <w:rsid w:val="3B328BC8"/>
    <w:rsid w:val="3BA6BE31"/>
    <w:rsid w:val="3D8AD256"/>
    <w:rsid w:val="3E1B07B9"/>
    <w:rsid w:val="3E7D3AFD"/>
    <w:rsid w:val="3E8288E8"/>
    <w:rsid w:val="3E9CD950"/>
    <w:rsid w:val="3EB77467"/>
    <w:rsid w:val="3EE91CC9"/>
    <w:rsid w:val="3F32BD22"/>
    <w:rsid w:val="3F32C59A"/>
    <w:rsid w:val="3F9390E3"/>
    <w:rsid w:val="3FEFB6F6"/>
    <w:rsid w:val="4005F450"/>
    <w:rsid w:val="4026739B"/>
    <w:rsid w:val="41033765"/>
    <w:rsid w:val="4130A90B"/>
    <w:rsid w:val="41D54214"/>
    <w:rsid w:val="422EB550"/>
    <w:rsid w:val="42A49A26"/>
    <w:rsid w:val="42D01891"/>
    <w:rsid w:val="4343F0C0"/>
    <w:rsid w:val="43F18DD4"/>
    <w:rsid w:val="43F813F7"/>
    <w:rsid w:val="4435ACB4"/>
    <w:rsid w:val="443AD827"/>
    <w:rsid w:val="4458F2D6"/>
    <w:rsid w:val="45584A47"/>
    <w:rsid w:val="45A2071E"/>
    <w:rsid w:val="45F38631"/>
    <w:rsid w:val="469F83D6"/>
    <w:rsid w:val="473DD77F"/>
    <w:rsid w:val="47701473"/>
    <w:rsid w:val="477F006F"/>
    <w:rsid w:val="482A9339"/>
    <w:rsid w:val="488478EC"/>
    <w:rsid w:val="48BDA72A"/>
    <w:rsid w:val="4916E946"/>
    <w:rsid w:val="49501C83"/>
    <w:rsid w:val="4A1AE1C7"/>
    <w:rsid w:val="4B4BFA79"/>
    <w:rsid w:val="4BC129E7"/>
    <w:rsid w:val="4BCFEADD"/>
    <w:rsid w:val="4BF742E4"/>
    <w:rsid w:val="4C6FE74D"/>
    <w:rsid w:val="4C7DEBAD"/>
    <w:rsid w:val="4CB0A4EE"/>
    <w:rsid w:val="4D4837E3"/>
    <w:rsid w:val="4E606935"/>
    <w:rsid w:val="4FB17740"/>
    <w:rsid w:val="500E526C"/>
    <w:rsid w:val="507FD8A5"/>
    <w:rsid w:val="50FA3CD0"/>
    <w:rsid w:val="5185DF87"/>
    <w:rsid w:val="518E319E"/>
    <w:rsid w:val="5216246B"/>
    <w:rsid w:val="532656B3"/>
    <w:rsid w:val="532A01FF"/>
    <w:rsid w:val="53E8B21E"/>
    <w:rsid w:val="543B9335"/>
    <w:rsid w:val="5562A887"/>
    <w:rsid w:val="5589D12D"/>
    <w:rsid w:val="55F40C33"/>
    <w:rsid w:val="55F81CC7"/>
    <w:rsid w:val="56002A01"/>
    <w:rsid w:val="565252BD"/>
    <w:rsid w:val="567F88AF"/>
    <w:rsid w:val="56A7211C"/>
    <w:rsid w:val="56ED16CB"/>
    <w:rsid w:val="572F2F76"/>
    <w:rsid w:val="57908A39"/>
    <w:rsid w:val="57FD7322"/>
    <w:rsid w:val="582DB87E"/>
    <w:rsid w:val="58467305"/>
    <w:rsid w:val="58B916FC"/>
    <w:rsid w:val="59994383"/>
    <w:rsid w:val="5A39CAE0"/>
    <w:rsid w:val="5A58C61B"/>
    <w:rsid w:val="5A7EE0A8"/>
    <w:rsid w:val="5A95534D"/>
    <w:rsid w:val="5AF29A1C"/>
    <w:rsid w:val="5B6636A1"/>
    <w:rsid w:val="5BC93EEB"/>
    <w:rsid w:val="5C36B28F"/>
    <w:rsid w:val="5D15920D"/>
    <w:rsid w:val="5D34E5ED"/>
    <w:rsid w:val="5D5CE7F7"/>
    <w:rsid w:val="5E3C8313"/>
    <w:rsid w:val="5FEBEBA3"/>
    <w:rsid w:val="60088507"/>
    <w:rsid w:val="603F0359"/>
    <w:rsid w:val="6063E641"/>
    <w:rsid w:val="6126E41E"/>
    <w:rsid w:val="62A85586"/>
    <w:rsid w:val="62DA2BA4"/>
    <w:rsid w:val="6360C44A"/>
    <w:rsid w:val="63A4A653"/>
    <w:rsid w:val="63CFE731"/>
    <w:rsid w:val="64CF7E6A"/>
    <w:rsid w:val="64F3F08A"/>
    <w:rsid w:val="663ECA14"/>
    <w:rsid w:val="67763598"/>
    <w:rsid w:val="68283B53"/>
    <w:rsid w:val="68D1A7FA"/>
    <w:rsid w:val="6968DCD0"/>
    <w:rsid w:val="69B754D3"/>
    <w:rsid w:val="6ADE70F0"/>
    <w:rsid w:val="6AF6040F"/>
    <w:rsid w:val="6B17794B"/>
    <w:rsid w:val="6B4E8173"/>
    <w:rsid w:val="6CB305D1"/>
    <w:rsid w:val="6CFF026F"/>
    <w:rsid w:val="6D143BAE"/>
    <w:rsid w:val="6D54B9BC"/>
    <w:rsid w:val="6D9D1BBB"/>
    <w:rsid w:val="6DB18200"/>
    <w:rsid w:val="6DBAB494"/>
    <w:rsid w:val="6E04B710"/>
    <w:rsid w:val="6F8F1769"/>
    <w:rsid w:val="700A8549"/>
    <w:rsid w:val="70519CFB"/>
    <w:rsid w:val="706F043C"/>
    <w:rsid w:val="709779CA"/>
    <w:rsid w:val="70D7917A"/>
    <w:rsid w:val="70EE9C04"/>
    <w:rsid w:val="7105CC7E"/>
    <w:rsid w:val="71393EF4"/>
    <w:rsid w:val="71562658"/>
    <w:rsid w:val="72334A2B"/>
    <w:rsid w:val="72572DF1"/>
    <w:rsid w:val="73B0CEB9"/>
    <w:rsid w:val="73BAD465"/>
    <w:rsid w:val="7568D1EA"/>
    <w:rsid w:val="75822B04"/>
    <w:rsid w:val="759C82F7"/>
    <w:rsid w:val="7624C819"/>
    <w:rsid w:val="763CC479"/>
    <w:rsid w:val="7642C933"/>
    <w:rsid w:val="76621978"/>
    <w:rsid w:val="76BAC8A3"/>
    <w:rsid w:val="775599C0"/>
    <w:rsid w:val="77FDE9D9"/>
    <w:rsid w:val="781BAE3B"/>
    <w:rsid w:val="788B9BAA"/>
    <w:rsid w:val="78F4006C"/>
    <w:rsid w:val="7908DCD6"/>
    <w:rsid w:val="791E3405"/>
    <w:rsid w:val="7989BDC3"/>
    <w:rsid w:val="7A65D6B1"/>
    <w:rsid w:val="7A8D3A82"/>
    <w:rsid w:val="7C8D937F"/>
    <w:rsid w:val="7CD15AFC"/>
    <w:rsid w:val="7CFC7636"/>
    <w:rsid w:val="7D006321"/>
    <w:rsid w:val="7D0FA293"/>
    <w:rsid w:val="7D1D13BF"/>
    <w:rsid w:val="7DA2300B"/>
    <w:rsid w:val="7E71F698"/>
    <w:rsid w:val="7ECD288C"/>
    <w:rsid w:val="7ED13713"/>
    <w:rsid w:val="7EF05B58"/>
    <w:rsid w:val="7FB02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94099-67B1-465E-8B5E-DC8B0522C2C7}">
  <ds:schemaRefs>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377704e7-cfd0-4244-8123-82cbbbabe30a"/>
    <ds:schemaRef ds:uri="http://schemas.microsoft.com/office/2006/metadata/propertie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4.xml><?xml version="1.0" encoding="utf-8"?>
<ds:datastoreItem xmlns:ds="http://schemas.openxmlformats.org/officeDocument/2006/customXml" ds:itemID="{B6C9B4A5-F761-49AA-9B34-610FA5CC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1243</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4</cp:revision>
  <cp:lastPrinted>2023-06-14T09:17:00Z</cp:lastPrinted>
  <dcterms:created xsi:type="dcterms:W3CDTF">2024-01-15T22:55:00Z</dcterms:created>
  <dcterms:modified xsi:type="dcterms:W3CDTF">2024-01-24T08:52:00Z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